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sz w:val="60"/>
          <w:szCs w:val="60"/>
        </w:rPr>
      </w:pPr>
      <w:r w:rsidDel="00000000" w:rsidR="00000000" w:rsidRPr="00000000">
        <w:rPr>
          <w:rtl w:val="0"/>
        </w:rPr>
      </w:r>
    </w:p>
    <w:p w:rsidR="00000000" w:rsidDel="00000000" w:rsidP="00000000" w:rsidRDefault="00000000" w:rsidRPr="00000000" w14:paraId="00000001">
      <w:pPr>
        <w:contextualSpacing w:val="0"/>
        <w:jc w:val="center"/>
        <w:rPr>
          <w:b w:val="1"/>
          <w:sz w:val="60"/>
          <w:szCs w:val="60"/>
        </w:rPr>
      </w:pPr>
      <w:r w:rsidDel="00000000" w:rsidR="00000000" w:rsidRPr="00000000">
        <w:rPr>
          <w:b w:val="1"/>
          <w:sz w:val="60"/>
          <w:szCs w:val="60"/>
          <w:rtl w:val="0"/>
        </w:rPr>
        <w:t xml:space="preserve">Brilliance in Black </w:t>
      </w:r>
    </w:p>
    <w:p w:rsidR="00000000" w:rsidDel="00000000" w:rsidP="00000000" w:rsidRDefault="00000000" w:rsidRPr="00000000" w14:paraId="00000002">
      <w:pPr>
        <w:contextualSpacing w:val="0"/>
        <w:jc w:val="center"/>
        <w:rPr>
          <w:b w:val="1"/>
          <w:sz w:val="52"/>
          <w:szCs w:val="52"/>
        </w:rPr>
      </w:pPr>
      <w:r w:rsidDel="00000000" w:rsidR="00000000" w:rsidRPr="00000000">
        <w:rPr>
          <w:b w:val="1"/>
          <w:sz w:val="52"/>
          <w:szCs w:val="52"/>
          <w:rtl w:val="0"/>
        </w:rPr>
        <w:t xml:space="preserve">Black Restaurant Week - Baltimore</w:t>
      </w:r>
    </w:p>
    <w:p w:rsidR="00000000" w:rsidDel="00000000" w:rsidP="00000000" w:rsidRDefault="00000000" w:rsidRPr="00000000" w14:paraId="00000003">
      <w:pPr>
        <w:contextualSpacing w:val="0"/>
        <w:jc w:val="center"/>
        <w:rPr>
          <w:b w:val="1"/>
          <w:sz w:val="48"/>
          <w:szCs w:val="48"/>
        </w:rPr>
      </w:pPr>
      <w:r w:rsidDel="00000000" w:rsidR="00000000" w:rsidRPr="00000000">
        <w:rPr>
          <w:b w:val="1"/>
          <w:sz w:val="48"/>
          <w:szCs w:val="48"/>
          <w:rtl w:val="0"/>
        </w:rPr>
        <w:t xml:space="preserve">2018 Restaurant Participation Packet</w:t>
      </w:r>
    </w:p>
    <w:p w:rsidR="00000000" w:rsidDel="00000000" w:rsidP="00000000" w:rsidRDefault="00000000" w:rsidRPr="00000000" w14:paraId="00000004">
      <w:pPr>
        <w:contextualSpacing w:val="0"/>
        <w:jc w:val="center"/>
        <w:rPr>
          <w:b w:val="1"/>
          <w:sz w:val="60"/>
          <w:szCs w:val="60"/>
        </w:rPr>
      </w:pPr>
      <w:r w:rsidDel="00000000" w:rsidR="00000000" w:rsidRPr="00000000">
        <w:rPr>
          <w:rtl w:val="0"/>
        </w:rPr>
      </w:r>
    </w:p>
    <w:p w:rsidR="00000000" w:rsidDel="00000000" w:rsidP="00000000" w:rsidRDefault="00000000" w:rsidRPr="00000000" w14:paraId="00000005">
      <w:pPr>
        <w:contextualSpacing w:val="0"/>
        <w:jc w:val="center"/>
        <w:rPr>
          <w:b w:val="1"/>
          <w:sz w:val="60"/>
          <w:szCs w:val="60"/>
        </w:rPr>
      </w:pPr>
      <w:r w:rsidDel="00000000" w:rsidR="00000000" w:rsidRPr="00000000">
        <w:rPr>
          <w:rtl w:val="0"/>
        </w:rPr>
      </w:r>
    </w:p>
    <w:p w:rsidR="00000000" w:rsidDel="00000000" w:rsidP="00000000" w:rsidRDefault="00000000" w:rsidRPr="00000000" w14:paraId="00000006">
      <w:pPr>
        <w:contextualSpacing w:val="0"/>
        <w:jc w:val="center"/>
        <w:rPr>
          <w:b w:val="1"/>
          <w:sz w:val="60"/>
          <w:szCs w:val="60"/>
        </w:rPr>
      </w:pPr>
      <w:r w:rsidDel="00000000" w:rsidR="00000000" w:rsidRPr="00000000">
        <w:rPr>
          <w:b w:val="1"/>
          <w:sz w:val="60"/>
          <w:szCs w:val="60"/>
        </w:rPr>
        <w:drawing>
          <wp:inline distB="114300" distT="114300" distL="114300" distR="114300">
            <wp:extent cx="5943600" cy="2489200"/>
            <wp:effectExtent b="0" l="0" r="0" t="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contextualSpacing w:val="0"/>
        <w:jc w:val="center"/>
        <w:rPr>
          <w:b w:val="1"/>
          <w:sz w:val="60"/>
          <w:szCs w:val="60"/>
        </w:rPr>
      </w:pPr>
      <w:r w:rsidDel="00000000" w:rsidR="00000000" w:rsidRPr="00000000">
        <w:rPr>
          <w:rtl w:val="0"/>
        </w:rPr>
      </w:r>
    </w:p>
    <w:p w:rsidR="00000000" w:rsidDel="00000000" w:rsidP="00000000" w:rsidRDefault="00000000" w:rsidRPr="00000000" w14:paraId="00000008">
      <w:pPr>
        <w:contextualSpacing w:val="0"/>
        <w:jc w:val="center"/>
        <w:rPr>
          <w:b w:val="1"/>
          <w:sz w:val="60"/>
          <w:szCs w:val="60"/>
        </w:rPr>
      </w:pPr>
      <w:r w:rsidDel="00000000" w:rsidR="00000000" w:rsidRPr="00000000">
        <w:rPr>
          <w:rtl w:val="0"/>
        </w:rPr>
      </w:r>
    </w:p>
    <w:p w:rsidR="00000000" w:rsidDel="00000000" w:rsidP="00000000" w:rsidRDefault="00000000" w:rsidRPr="00000000" w14:paraId="00000009">
      <w:pPr>
        <w:contextualSpacing w:val="0"/>
        <w:jc w:val="left"/>
        <w:rPr>
          <w:b w:val="1"/>
          <w:sz w:val="60"/>
          <w:szCs w:val="60"/>
        </w:rPr>
      </w:pPr>
      <w:r w:rsidDel="00000000" w:rsidR="00000000" w:rsidRPr="00000000">
        <w:rPr>
          <w:rtl w:val="0"/>
        </w:rPr>
      </w:r>
    </w:p>
    <w:p w:rsidR="00000000" w:rsidDel="00000000" w:rsidP="00000000" w:rsidRDefault="00000000" w:rsidRPr="00000000" w14:paraId="0000000A">
      <w:pPr>
        <w:contextualSpacing w:val="0"/>
        <w:jc w:val="center"/>
        <w:rPr>
          <w:b w:val="1"/>
          <w:sz w:val="36"/>
          <w:szCs w:val="36"/>
        </w:rPr>
      </w:pPr>
      <w:r w:rsidDel="00000000" w:rsidR="00000000" w:rsidRPr="00000000">
        <w:rPr>
          <w:b w:val="1"/>
          <w:sz w:val="36"/>
          <w:szCs w:val="36"/>
          <w:rtl w:val="0"/>
        </w:rPr>
        <w:t xml:space="preserve">Contact: Kiana Ebone’</w:t>
      </w:r>
    </w:p>
    <w:p w:rsidR="00000000" w:rsidDel="00000000" w:rsidP="00000000" w:rsidRDefault="00000000" w:rsidRPr="00000000" w14:paraId="0000000B">
      <w:pPr>
        <w:contextualSpacing w:val="0"/>
        <w:jc w:val="center"/>
        <w:rPr>
          <w:b w:val="1"/>
          <w:sz w:val="36"/>
          <w:szCs w:val="36"/>
        </w:rPr>
      </w:pPr>
      <w:hyperlink r:id="rId7">
        <w:r w:rsidDel="00000000" w:rsidR="00000000" w:rsidRPr="00000000">
          <w:rPr>
            <w:b w:val="1"/>
            <w:color w:val="1155cc"/>
            <w:sz w:val="36"/>
            <w:szCs w:val="36"/>
            <w:u w:val="single"/>
            <w:rtl w:val="0"/>
          </w:rPr>
          <w:t xml:space="preserve">BrillianceinBlack@gmail.com</w:t>
        </w:r>
      </w:hyperlink>
      <w:r w:rsidDel="00000000" w:rsidR="00000000" w:rsidRPr="00000000">
        <w:rPr>
          <w:rtl w:val="0"/>
        </w:rPr>
      </w:r>
    </w:p>
    <w:p w:rsidR="00000000" w:rsidDel="00000000" w:rsidP="00000000" w:rsidRDefault="00000000" w:rsidRPr="00000000" w14:paraId="0000000C">
      <w:pPr>
        <w:contextualSpacing w:val="0"/>
        <w:rPr>
          <w:b w:val="1"/>
          <w:sz w:val="48"/>
          <w:szCs w:val="48"/>
        </w:rPr>
      </w:pPr>
      <w:r w:rsidDel="00000000" w:rsidR="00000000" w:rsidRPr="00000000">
        <w:rPr>
          <w:rtl w:val="0"/>
        </w:rPr>
      </w:r>
    </w:p>
    <w:p w:rsidR="00000000" w:rsidDel="00000000" w:rsidP="00000000" w:rsidRDefault="00000000" w:rsidRPr="00000000" w14:paraId="0000000D">
      <w:pPr>
        <w:contextualSpacing w:val="0"/>
        <w:rPr>
          <w:b w:val="1"/>
          <w:sz w:val="48"/>
          <w:szCs w:val="48"/>
        </w:rPr>
      </w:pPr>
      <w:r w:rsidDel="00000000" w:rsidR="00000000" w:rsidRPr="00000000">
        <w:rPr>
          <w:b w:val="1"/>
          <w:sz w:val="48"/>
          <w:szCs w:val="48"/>
          <w:rtl w:val="0"/>
        </w:rPr>
        <w:t xml:space="preserve">About Black Restaurant Week- Baltimore</w:t>
      </w:r>
    </w:p>
    <w:p w:rsidR="00000000" w:rsidDel="00000000" w:rsidP="00000000" w:rsidRDefault="00000000" w:rsidRPr="00000000" w14:paraId="0000000E">
      <w:pPr>
        <w:contextualSpacing w:val="0"/>
        <w:rPr>
          <w:b w:val="1"/>
          <w:sz w:val="24"/>
          <w:szCs w:val="24"/>
        </w:rPr>
      </w:pPr>
      <w:r w:rsidDel="00000000" w:rsidR="00000000" w:rsidRPr="00000000">
        <w:rPr>
          <w:rtl w:val="0"/>
        </w:rPr>
      </w:r>
    </w:p>
    <w:p w:rsidR="00000000" w:rsidDel="00000000" w:rsidP="00000000" w:rsidRDefault="00000000" w:rsidRPr="00000000" w14:paraId="0000000F">
      <w:pPr>
        <w:contextualSpacing w:val="0"/>
        <w:rPr>
          <w:sz w:val="24"/>
          <w:szCs w:val="24"/>
        </w:rPr>
      </w:pPr>
      <w:r w:rsidDel="00000000" w:rsidR="00000000" w:rsidRPr="00000000">
        <w:rPr>
          <w:sz w:val="24"/>
          <w:szCs w:val="24"/>
          <w:rtl w:val="0"/>
        </w:rPr>
        <w:t xml:space="preserve">Brilliance in Black, LLC is dedicated to highlighting the positive actions of those in the community, as well as, promoting black businesses.  We understand the importance of circulating the black dollar to stimulate and uplift socio-economics.  As an extension of our Baltimore Black Wall Street Festival, we have created Baltimore Black Restaurant Week.  Our goal is to create an opportunity for black owned restaurants to generate new customers through a week of dining deals.  A portion of the proceeds raised during Black Restaurant Week will be donated to #FIXBaltimore, “a community organization and urban empowerment group that aims to improve the community through artistry, volunteering, workshops, community gardening and city cleanups.” (</w:t>
      </w:r>
      <w:hyperlink r:id="rId8">
        <w:r w:rsidDel="00000000" w:rsidR="00000000" w:rsidRPr="00000000">
          <w:rPr>
            <w:color w:val="1155cc"/>
            <w:sz w:val="24"/>
            <w:szCs w:val="24"/>
            <w:u w:val="single"/>
            <w:rtl w:val="0"/>
          </w:rPr>
          <w:t xml:space="preserve">http://fixbaltimoreweb.wixsite.com/home</w:t>
        </w:r>
      </w:hyperlink>
      <w:r w:rsidDel="00000000" w:rsidR="00000000" w:rsidRPr="00000000">
        <w:rPr>
          <w:sz w:val="24"/>
          <w:szCs w:val="24"/>
          <w:rtl w:val="0"/>
        </w:rPr>
        <w:t xml:space="preserve">) </w:t>
      </w:r>
    </w:p>
    <w:p w:rsidR="00000000" w:rsidDel="00000000" w:rsidP="00000000" w:rsidRDefault="00000000" w:rsidRPr="00000000" w14:paraId="00000010">
      <w:pPr>
        <w:contextualSpacing w:val="0"/>
        <w:rPr>
          <w:sz w:val="24"/>
          <w:szCs w:val="24"/>
        </w:rPr>
      </w:pPr>
      <w:r w:rsidDel="00000000" w:rsidR="00000000" w:rsidRPr="00000000">
        <w:rPr>
          <w:rtl w:val="0"/>
        </w:rPr>
      </w:r>
    </w:p>
    <w:p w:rsidR="00000000" w:rsidDel="00000000" w:rsidP="00000000" w:rsidRDefault="00000000" w:rsidRPr="00000000" w14:paraId="00000011">
      <w:pPr>
        <w:contextualSpacing w:val="0"/>
        <w:jc w:val="center"/>
        <w:rPr>
          <w:b w:val="1"/>
          <w:sz w:val="24"/>
          <w:szCs w:val="24"/>
        </w:rPr>
      </w:pPr>
      <w:r w:rsidDel="00000000" w:rsidR="00000000" w:rsidRPr="00000000">
        <w:rPr>
          <w:b w:val="1"/>
          <w:sz w:val="24"/>
          <w:szCs w:val="24"/>
          <w:rtl w:val="0"/>
        </w:rPr>
        <w:t xml:space="preserve">June 3-10, 2018 </w:t>
      </w:r>
    </w:p>
    <w:p w:rsidR="00000000" w:rsidDel="00000000" w:rsidP="00000000" w:rsidRDefault="00000000" w:rsidRPr="00000000" w14:paraId="00000012">
      <w:pPr>
        <w:contextualSpacing w:val="0"/>
        <w:jc w:val="left"/>
        <w:rPr>
          <w:sz w:val="24"/>
          <w:szCs w:val="24"/>
        </w:rPr>
      </w:pPr>
      <w:r w:rsidDel="00000000" w:rsidR="00000000" w:rsidRPr="00000000">
        <w:rPr>
          <w:sz w:val="24"/>
          <w:szCs w:val="24"/>
          <w:rtl w:val="0"/>
        </w:rPr>
        <w:t xml:space="preserve">Brilliance in Black Baltimore Black Restaurant Week is a city-wide celebration of African-American owned restaurants.  For the week of June 3-10, diners will be able to enjoy the culinary cuisines of participating Black owned restaurants.  Menus range from $15-$35.</w:t>
      </w:r>
    </w:p>
    <w:p w:rsidR="00000000" w:rsidDel="00000000" w:rsidP="00000000" w:rsidRDefault="00000000" w:rsidRPr="00000000" w14:paraId="00000013">
      <w:pPr>
        <w:contextualSpacing w:val="0"/>
        <w:jc w:val="left"/>
        <w:rPr>
          <w:sz w:val="24"/>
          <w:szCs w:val="24"/>
        </w:rPr>
      </w:pPr>
      <w:r w:rsidDel="00000000" w:rsidR="00000000" w:rsidRPr="00000000">
        <w:rPr>
          <w:rtl w:val="0"/>
        </w:rPr>
      </w:r>
    </w:p>
    <w:p w:rsidR="00000000" w:rsidDel="00000000" w:rsidP="00000000" w:rsidRDefault="00000000" w:rsidRPr="00000000" w14:paraId="00000014">
      <w:pPr>
        <w:contextualSpacing w:val="0"/>
        <w:jc w:val="left"/>
        <w:rPr>
          <w:b w:val="1"/>
          <w:sz w:val="28"/>
          <w:szCs w:val="28"/>
        </w:rPr>
      </w:pPr>
      <w:r w:rsidDel="00000000" w:rsidR="00000000" w:rsidRPr="00000000">
        <w:rPr>
          <w:b w:val="1"/>
          <w:sz w:val="28"/>
          <w:szCs w:val="28"/>
          <w:rtl w:val="0"/>
        </w:rPr>
        <w:t xml:space="preserve">PARTICIPATING RESTAURANT DETAILS </w:t>
      </w:r>
    </w:p>
    <w:p w:rsidR="00000000" w:rsidDel="00000000" w:rsidP="00000000" w:rsidRDefault="00000000" w:rsidRPr="00000000" w14:paraId="00000015">
      <w:pPr>
        <w:contextualSpacing w:val="0"/>
        <w:jc w:val="left"/>
        <w:rPr>
          <w:sz w:val="24"/>
          <w:szCs w:val="24"/>
        </w:rPr>
      </w:pPr>
      <w:r w:rsidDel="00000000" w:rsidR="00000000" w:rsidRPr="00000000">
        <w:rPr>
          <w:sz w:val="24"/>
          <w:szCs w:val="24"/>
          <w:rtl w:val="0"/>
        </w:rPr>
        <w:t xml:space="preserve">Sign a copy of the Restaurant Agreement at the end of this packet to submit your information and menu.  The deadline for submissions is </w:t>
      </w:r>
      <w:r w:rsidDel="00000000" w:rsidR="00000000" w:rsidRPr="00000000">
        <w:rPr>
          <w:b w:val="1"/>
          <w:sz w:val="24"/>
          <w:szCs w:val="24"/>
          <w:rtl w:val="0"/>
        </w:rPr>
        <w:t xml:space="preserve">May 6, 2018. </w:t>
      </w:r>
      <w:r w:rsidDel="00000000" w:rsidR="00000000" w:rsidRPr="00000000">
        <w:rPr>
          <w:rtl w:val="0"/>
        </w:rPr>
      </w:r>
    </w:p>
    <w:p w:rsidR="00000000" w:rsidDel="00000000" w:rsidP="00000000" w:rsidRDefault="00000000" w:rsidRPr="00000000" w14:paraId="00000016">
      <w:pPr>
        <w:contextualSpacing w:val="0"/>
        <w:jc w:val="left"/>
        <w:rPr>
          <w:b w:val="1"/>
          <w:sz w:val="24"/>
          <w:szCs w:val="24"/>
        </w:rPr>
      </w:pPr>
      <w:r w:rsidDel="00000000" w:rsidR="00000000" w:rsidRPr="00000000">
        <w:rPr>
          <w:b w:val="1"/>
          <w:sz w:val="24"/>
          <w:szCs w:val="24"/>
          <w:rtl w:val="0"/>
        </w:rPr>
        <w:t xml:space="preserve">APPLICATION </w:t>
      </w:r>
    </w:p>
    <w:p w:rsidR="00000000" w:rsidDel="00000000" w:rsidP="00000000" w:rsidRDefault="00000000" w:rsidRPr="00000000" w14:paraId="00000017">
      <w:pPr>
        <w:contextualSpacing w:val="0"/>
        <w:jc w:val="left"/>
        <w:rPr>
          <w:b w:val="1"/>
          <w:sz w:val="24"/>
          <w:szCs w:val="24"/>
        </w:rPr>
      </w:pPr>
      <w:r w:rsidDel="00000000" w:rsidR="00000000" w:rsidRPr="00000000">
        <w:rPr>
          <w:b w:val="1"/>
          <w:sz w:val="24"/>
          <w:szCs w:val="24"/>
          <w:rtl w:val="0"/>
        </w:rPr>
        <w:t xml:space="preserve">Website: </w:t>
      </w:r>
      <w:hyperlink r:id="rId9">
        <w:r w:rsidDel="00000000" w:rsidR="00000000" w:rsidRPr="00000000">
          <w:rPr>
            <w:b w:val="1"/>
            <w:color w:val="1155cc"/>
            <w:sz w:val="24"/>
            <w:szCs w:val="24"/>
            <w:u w:val="single"/>
            <w:rtl w:val="0"/>
          </w:rPr>
          <w:t xml:space="preserve">www.BrillianceinBlack.com/BRW-Baltimore</w:t>
        </w:r>
      </w:hyperlink>
      <w:r w:rsidDel="00000000" w:rsidR="00000000" w:rsidRPr="00000000">
        <w:rPr>
          <w:b w:val="1"/>
          <w:sz w:val="24"/>
          <w:szCs w:val="24"/>
          <w:rtl w:val="0"/>
        </w:rPr>
        <w:t xml:space="preserve"> </w:t>
      </w:r>
    </w:p>
    <w:p w:rsidR="00000000" w:rsidDel="00000000" w:rsidP="00000000" w:rsidRDefault="00000000" w:rsidRPr="00000000" w14:paraId="00000018">
      <w:pPr>
        <w:contextualSpacing w:val="0"/>
        <w:jc w:val="left"/>
        <w:rPr>
          <w:sz w:val="24"/>
          <w:szCs w:val="24"/>
        </w:rPr>
      </w:pPr>
      <w:r w:rsidDel="00000000" w:rsidR="00000000" w:rsidRPr="00000000">
        <w:rPr>
          <w:b w:val="1"/>
          <w:sz w:val="24"/>
          <w:szCs w:val="24"/>
          <w:rtl w:val="0"/>
        </w:rPr>
        <w:t xml:space="preserve">Email: </w:t>
      </w:r>
      <w:hyperlink r:id="rId10">
        <w:r w:rsidDel="00000000" w:rsidR="00000000" w:rsidRPr="00000000">
          <w:rPr>
            <w:color w:val="1155cc"/>
            <w:sz w:val="24"/>
            <w:szCs w:val="24"/>
            <w:u w:val="single"/>
            <w:rtl w:val="0"/>
          </w:rPr>
          <w:t xml:space="preserve">BrillianceinBlack@gmail.com</w:t>
        </w:r>
      </w:hyperlink>
      <w:r w:rsidDel="00000000" w:rsidR="00000000" w:rsidRPr="00000000">
        <w:rPr>
          <w:rtl w:val="0"/>
        </w:rPr>
      </w:r>
    </w:p>
    <w:p w:rsidR="00000000" w:rsidDel="00000000" w:rsidP="00000000" w:rsidRDefault="00000000" w:rsidRPr="00000000" w14:paraId="00000019">
      <w:pPr>
        <w:contextualSpacing w:val="0"/>
        <w:jc w:val="left"/>
        <w:rPr>
          <w:sz w:val="24"/>
          <w:szCs w:val="24"/>
        </w:rPr>
      </w:pPr>
      <w:r w:rsidDel="00000000" w:rsidR="00000000" w:rsidRPr="00000000">
        <w:rPr>
          <w:b w:val="1"/>
          <w:sz w:val="24"/>
          <w:szCs w:val="24"/>
          <w:rtl w:val="0"/>
        </w:rPr>
        <w:t xml:space="preserve">Phone: </w:t>
      </w:r>
      <w:r w:rsidDel="00000000" w:rsidR="00000000" w:rsidRPr="00000000">
        <w:rPr>
          <w:sz w:val="24"/>
          <w:szCs w:val="24"/>
          <w:rtl w:val="0"/>
        </w:rPr>
        <w:t xml:space="preserve">(410) 204-4838</w:t>
      </w:r>
    </w:p>
    <w:p w:rsidR="00000000" w:rsidDel="00000000" w:rsidP="00000000" w:rsidRDefault="00000000" w:rsidRPr="00000000" w14:paraId="0000001A">
      <w:pPr>
        <w:contextualSpacing w:val="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B">
      <w:pPr>
        <w:contextualSpacing w:val="0"/>
        <w:jc w:val="center"/>
        <w:rPr>
          <w:b w:val="1"/>
          <w:sz w:val="48"/>
          <w:szCs w:val="48"/>
        </w:rPr>
      </w:pPr>
      <w:r w:rsidDel="00000000" w:rsidR="00000000" w:rsidRPr="00000000">
        <w:rPr>
          <w:b w:val="1"/>
          <w:sz w:val="48"/>
          <w:szCs w:val="48"/>
          <w:rtl w:val="0"/>
        </w:rPr>
        <w:t xml:space="preserve">Participating Restaurant FAQ Sheet</w:t>
      </w:r>
    </w:p>
    <w:p w:rsidR="00000000" w:rsidDel="00000000" w:rsidP="00000000" w:rsidRDefault="00000000" w:rsidRPr="00000000" w14:paraId="0000001C">
      <w:pPr>
        <w:contextualSpacing w:val="0"/>
        <w:jc w:val="center"/>
        <w:rPr>
          <w:b w:val="1"/>
          <w:sz w:val="48"/>
          <w:szCs w:val="48"/>
        </w:rPr>
      </w:pPr>
      <w:r w:rsidDel="00000000" w:rsidR="00000000" w:rsidRPr="00000000">
        <w:rPr>
          <w:rtl w:val="0"/>
        </w:rPr>
      </w:r>
    </w:p>
    <w:p w:rsidR="00000000" w:rsidDel="00000000" w:rsidP="00000000" w:rsidRDefault="00000000" w:rsidRPr="00000000" w14:paraId="0000001D">
      <w:pPr>
        <w:contextualSpacing w:val="0"/>
        <w:rPr>
          <w:b w:val="1"/>
          <w:sz w:val="24"/>
          <w:szCs w:val="24"/>
        </w:rPr>
      </w:pPr>
      <w:r w:rsidDel="00000000" w:rsidR="00000000" w:rsidRPr="00000000">
        <w:rPr>
          <w:b w:val="1"/>
          <w:sz w:val="24"/>
          <w:szCs w:val="24"/>
          <w:rtl w:val="0"/>
        </w:rPr>
        <w:t xml:space="preserve">Participation Cost</w:t>
      </w:r>
    </w:p>
    <w:p w:rsidR="00000000" w:rsidDel="00000000" w:rsidP="00000000" w:rsidRDefault="00000000" w:rsidRPr="00000000" w14:paraId="0000001E">
      <w:pPr>
        <w:contextualSpacing w:val="0"/>
        <w:rPr>
          <w:sz w:val="24"/>
          <w:szCs w:val="24"/>
        </w:rPr>
      </w:pPr>
      <w:r w:rsidDel="00000000" w:rsidR="00000000" w:rsidRPr="00000000">
        <w:rPr>
          <w:sz w:val="24"/>
          <w:szCs w:val="24"/>
          <w:rtl w:val="0"/>
        </w:rPr>
        <w:t xml:space="preserve">Black Restaurant Week- Baltimore participation requires a fee of </w:t>
      </w:r>
      <w:r w:rsidDel="00000000" w:rsidR="00000000" w:rsidRPr="00000000">
        <w:rPr>
          <w:strike w:val="1"/>
          <w:sz w:val="24"/>
          <w:szCs w:val="24"/>
          <w:rtl w:val="0"/>
        </w:rPr>
        <w:t xml:space="preserve">$200 </w:t>
      </w:r>
      <w:r w:rsidDel="00000000" w:rsidR="00000000" w:rsidRPr="00000000">
        <w:rPr>
          <w:sz w:val="24"/>
          <w:szCs w:val="24"/>
          <w:rtl w:val="0"/>
        </w:rPr>
        <w:t xml:space="preserve"> </w:t>
      </w:r>
      <w:r w:rsidDel="00000000" w:rsidR="00000000" w:rsidRPr="00000000">
        <w:rPr>
          <w:b w:val="1"/>
          <w:sz w:val="24"/>
          <w:szCs w:val="24"/>
          <w:rtl w:val="0"/>
        </w:rPr>
        <w:t xml:space="preserve">$125</w:t>
      </w:r>
      <w:r w:rsidDel="00000000" w:rsidR="00000000" w:rsidRPr="00000000">
        <w:rPr>
          <w:sz w:val="24"/>
          <w:szCs w:val="24"/>
          <w:rtl w:val="0"/>
        </w:rPr>
        <w:t xml:space="preserve">, used for promotional and marketing efforts.  Brilliance in Black will provide restaurants with custom menus, as well as, printed and digital marketing material.  </w:t>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rPr>
          <w:b w:val="1"/>
          <w:sz w:val="24"/>
          <w:szCs w:val="24"/>
        </w:rPr>
      </w:pPr>
      <w:r w:rsidDel="00000000" w:rsidR="00000000" w:rsidRPr="00000000">
        <w:rPr>
          <w:b w:val="1"/>
          <w:sz w:val="24"/>
          <w:szCs w:val="24"/>
          <w:rtl w:val="0"/>
        </w:rPr>
        <w:t xml:space="preserve">What Should Be Included in the Prix-Fixe Menu?</w:t>
      </w:r>
    </w:p>
    <w:p w:rsidR="00000000" w:rsidDel="00000000" w:rsidP="00000000" w:rsidRDefault="00000000" w:rsidRPr="00000000" w14:paraId="00000021">
      <w:pPr>
        <w:contextualSpacing w:val="0"/>
        <w:rPr>
          <w:sz w:val="24"/>
          <w:szCs w:val="24"/>
        </w:rPr>
      </w:pPr>
      <w:r w:rsidDel="00000000" w:rsidR="00000000" w:rsidRPr="00000000">
        <w:rPr>
          <w:sz w:val="24"/>
          <w:szCs w:val="24"/>
          <w:rtl w:val="0"/>
        </w:rPr>
        <w:t xml:space="preserve">Participating restaurants are able to select their own menu items and offerings, offering a two or three course menu to diners.  </w:t>
      </w:r>
    </w:p>
    <w:p w:rsidR="00000000" w:rsidDel="00000000" w:rsidP="00000000" w:rsidRDefault="00000000" w:rsidRPr="00000000" w14:paraId="00000022">
      <w:pPr>
        <w:contextualSpacing w:val="0"/>
        <w:rPr>
          <w:sz w:val="24"/>
          <w:szCs w:val="24"/>
        </w:rPr>
      </w:pPr>
      <w:r w:rsidDel="00000000" w:rsidR="00000000" w:rsidRPr="00000000">
        <w:rPr>
          <w:rtl w:val="0"/>
        </w:rPr>
      </w:r>
    </w:p>
    <w:p w:rsidR="00000000" w:rsidDel="00000000" w:rsidP="00000000" w:rsidRDefault="00000000" w:rsidRPr="00000000" w14:paraId="00000023">
      <w:pPr>
        <w:contextualSpacing w:val="0"/>
        <w:rPr>
          <w:b w:val="1"/>
          <w:sz w:val="24"/>
          <w:szCs w:val="24"/>
        </w:rPr>
      </w:pPr>
      <w:r w:rsidDel="00000000" w:rsidR="00000000" w:rsidRPr="00000000">
        <w:rPr>
          <w:b w:val="1"/>
          <w:sz w:val="24"/>
          <w:szCs w:val="24"/>
          <w:rtl w:val="0"/>
        </w:rPr>
        <w:t xml:space="preserve">What is Included in the Restaurant Brilliance Kit?</w:t>
      </w:r>
    </w:p>
    <w:p w:rsidR="00000000" w:rsidDel="00000000" w:rsidP="00000000" w:rsidRDefault="00000000" w:rsidRPr="00000000" w14:paraId="00000024">
      <w:pPr>
        <w:contextualSpacing w:val="0"/>
        <w:rPr>
          <w:sz w:val="24"/>
          <w:szCs w:val="24"/>
        </w:rPr>
      </w:pPr>
      <w:r w:rsidDel="00000000" w:rsidR="00000000" w:rsidRPr="00000000">
        <w:rPr>
          <w:sz w:val="24"/>
          <w:szCs w:val="24"/>
          <w:rtl w:val="0"/>
        </w:rPr>
        <w:t xml:space="preserve">The purpose of Black Restaurant Week is to bring light and awareness to the number of black owned restaurants in Baltimore; we will provide restaurants with a “Brilliance Kit” including:</w:t>
      </w:r>
    </w:p>
    <w:p w:rsidR="00000000" w:rsidDel="00000000" w:rsidP="00000000" w:rsidRDefault="00000000" w:rsidRPr="00000000" w14:paraId="00000025">
      <w:pPr>
        <w:numPr>
          <w:ilvl w:val="0"/>
          <w:numId w:val="3"/>
        </w:numPr>
        <w:ind w:left="720" w:hanging="360"/>
        <w:contextualSpacing w:val="1"/>
        <w:rPr>
          <w:sz w:val="24"/>
          <w:szCs w:val="24"/>
          <w:u w:val="none"/>
        </w:rPr>
      </w:pPr>
      <w:r w:rsidDel="00000000" w:rsidR="00000000" w:rsidRPr="00000000">
        <w:rPr>
          <w:sz w:val="24"/>
          <w:szCs w:val="24"/>
          <w:rtl w:val="0"/>
        </w:rPr>
        <w:t xml:space="preserve">Custom Printed Menus</w:t>
      </w:r>
    </w:p>
    <w:p w:rsidR="00000000" w:rsidDel="00000000" w:rsidP="00000000" w:rsidRDefault="00000000" w:rsidRPr="00000000" w14:paraId="00000026">
      <w:pPr>
        <w:numPr>
          <w:ilvl w:val="0"/>
          <w:numId w:val="3"/>
        </w:numPr>
        <w:ind w:left="720" w:hanging="360"/>
        <w:contextualSpacing w:val="1"/>
        <w:rPr>
          <w:sz w:val="24"/>
          <w:szCs w:val="24"/>
          <w:u w:val="none"/>
        </w:rPr>
      </w:pPr>
      <w:r w:rsidDel="00000000" w:rsidR="00000000" w:rsidRPr="00000000">
        <w:rPr>
          <w:sz w:val="24"/>
          <w:szCs w:val="24"/>
          <w:rtl w:val="0"/>
        </w:rPr>
        <w:t xml:space="preserve">Brilliance in Black Baltimore Black Restaurant Week Table Tents</w:t>
      </w:r>
    </w:p>
    <w:p w:rsidR="00000000" w:rsidDel="00000000" w:rsidP="00000000" w:rsidRDefault="00000000" w:rsidRPr="00000000" w14:paraId="00000027">
      <w:pPr>
        <w:numPr>
          <w:ilvl w:val="0"/>
          <w:numId w:val="3"/>
        </w:numPr>
        <w:ind w:left="720" w:hanging="360"/>
        <w:contextualSpacing w:val="1"/>
        <w:rPr>
          <w:sz w:val="24"/>
          <w:szCs w:val="24"/>
          <w:u w:val="none"/>
        </w:rPr>
      </w:pPr>
      <w:r w:rsidDel="00000000" w:rsidR="00000000" w:rsidRPr="00000000">
        <w:rPr>
          <w:sz w:val="24"/>
          <w:szCs w:val="24"/>
          <w:rtl w:val="0"/>
        </w:rPr>
        <w:t xml:space="preserve">Custom Promotional Digital Flyers </w:t>
      </w:r>
    </w:p>
    <w:p w:rsidR="00000000" w:rsidDel="00000000" w:rsidP="00000000" w:rsidRDefault="00000000" w:rsidRPr="00000000" w14:paraId="00000028">
      <w:pPr>
        <w:contextualSpacing w:val="0"/>
        <w:rPr>
          <w:sz w:val="24"/>
          <w:szCs w:val="24"/>
        </w:rPr>
      </w:pPr>
      <w:r w:rsidDel="00000000" w:rsidR="00000000" w:rsidRPr="00000000">
        <w:rPr>
          <w:rtl w:val="0"/>
        </w:rPr>
      </w:r>
    </w:p>
    <w:p w:rsidR="00000000" w:rsidDel="00000000" w:rsidP="00000000" w:rsidRDefault="00000000" w:rsidRPr="00000000" w14:paraId="00000029">
      <w:pPr>
        <w:contextualSpacing w:val="0"/>
        <w:rPr>
          <w:sz w:val="24"/>
          <w:szCs w:val="24"/>
        </w:rPr>
      </w:pPr>
      <w:r w:rsidDel="00000000" w:rsidR="00000000" w:rsidRPr="00000000">
        <w:rPr>
          <w:b w:val="1"/>
          <w:sz w:val="24"/>
          <w:szCs w:val="24"/>
          <w:rtl w:val="0"/>
        </w:rPr>
        <w:t xml:space="preserve">Sample Menu</w:t>
        <w:tab/>
        <w:tab/>
        <w:tab/>
        <w:tab/>
        <w:tab/>
        <w:tab/>
        <w:t xml:space="preserve">Sample Digital Flyer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-66674</wp:posOffset>
            </wp:positionH>
            <wp:positionV relativeFrom="paragraph">
              <wp:posOffset>276225</wp:posOffset>
            </wp:positionV>
            <wp:extent cx="2438400" cy="4024313"/>
            <wp:effectExtent b="0" l="0" r="0" t="0"/>
            <wp:wrapTopAndBottom distB="114300" distT="11430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38400" cy="4024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3571875</wp:posOffset>
            </wp:positionH>
            <wp:positionV relativeFrom="paragraph">
              <wp:posOffset>276225</wp:posOffset>
            </wp:positionV>
            <wp:extent cx="2124075" cy="2166938"/>
            <wp:effectExtent b="0" l="0" r="0" t="0"/>
            <wp:wrapSquare wrapText="bothSides" distB="114300" distT="114300" distL="114300" distR="114300"/>
            <wp:docPr id="8"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2124075" cy="2166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2657475</wp:posOffset>
            </wp:positionH>
            <wp:positionV relativeFrom="paragraph">
              <wp:posOffset>2495550</wp:posOffset>
            </wp:positionV>
            <wp:extent cx="3445486" cy="1809750"/>
            <wp:effectExtent b="0" l="0" r="0" t="0"/>
            <wp:wrapSquare wrapText="bothSides" distB="114300" distT="114300" distL="114300" distR="114300"/>
            <wp:docPr id="5"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3445486" cy="1809750"/>
                    </a:xfrm>
                    <a:prstGeom prst="rect"/>
                    <a:ln/>
                  </pic:spPr>
                </pic:pic>
              </a:graphicData>
            </a:graphic>
          </wp:anchor>
        </w:drawing>
      </w:r>
    </w:p>
    <w:p w:rsidR="00000000" w:rsidDel="00000000" w:rsidP="00000000" w:rsidRDefault="00000000" w:rsidRPr="00000000" w14:paraId="0000002A">
      <w:pPr>
        <w:contextualSpacing w:val="0"/>
        <w:rPr>
          <w:b w:val="1"/>
          <w:sz w:val="24"/>
          <w:szCs w:val="24"/>
        </w:rPr>
      </w:pPr>
      <w:r w:rsidDel="00000000" w:rsidR="00000000" w:rsidRPr="00000000">
        <w:rPr>
          <w:b w:val="1"/>
          <w:sz w:val="24"/>
          <w:szCs w:val="24"/>
          <w:rtl w:val="0"/>
        </w:rPr>
        <w:t xml:space="preserve">Black Restaurant Week Events</w:t>
      </w:r>
    </w:p>
    <w:p w:rsidR="00000000" w:rsidDel="00000000" w:rsidP="00000000" w:rsidRDefault="00000000" w:rsidRPr="00000000" w14:paraId="0000002B">
      <w:pPr>
        <w:contextualSpacing w:val="0"/>
        <w:rPr>
          <w:sz w:val="24"/>
          <w:szCs w:val="24"/>
        </w:rPr>
      </w:pPr>
      <w:r w:rsidDel="00000000" w:rsidR="00000000" w:rsidRPr="00000000">
        <w:rPr>
          <w:sz w:val="24"/>
          <w:szCs w:val="24"/>
          <w:rtl w:val="0"/>
        </w:rPr>
        <w:t xml:space="preserve">As a part of Brilliance in Black’s restaurant week, we will host 3 events</w:t>
      </w:r>
      <w:r w:rsidDel="00000000" w:rsidR="00000000" w:rsidRPr="00000000">
        <w:rPr>
          <w:b w:val="1"/>
          <w:sz w:val="24"/>
          <w:szCs w:val="24"/>
          <w:rtl w:val="0"/>
        </w:rPr>
        <w:t xml:space="preserve"> </w:t>
      </w:r>
      <w:r w:rsidDel="00000000" w:rsidR="00000000" w:rsidRPr="00000000">
        <w:rPr>
          <w:sz w:val="24"/>
          <w:szCs w:val="24"/>
          <w:rtl w:val="0"/>
        </w:rPr>
        <w:t xml:space="preserve">(location TBD).  If you are interested in being the host restaurant for any of these events, please let us know as soon as possible.  </w:t>
      </w:r>
    </w:p>
    <w:p w:rsidR="00000000" w:rsidDel="00000000" w:rsidP="00000000" w:rsidRDefault="00000000" w:rsidRPr="00000000" w14:paraId="0000002C">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2D">
      <w:pPr>
        <w:contextualSpacing w:val="0"/>
        <w:rPr>
          <w:b w:val="1"/>
          <w:i w:val="1"/>
          <w:sz w:val="24"/>
          <w:szCs w:val="24"/>
        </w:rPr>
      </w:pPr>
      <w:r w:rsidDel="00000000" w:rsidR="00000000" w:rsidRPr="00000000">
        <w:rPr>
          <w:b w:val="1"/>
          <w:i w:val="1"/>
          <w:sz w:val="24"/>
          <w:szCs w:val="24"/>
          <w:rtl w:val="0"/>
        </w:rPr>
        <w:t xml:space="preserve">See flyers below </w:t>
      </w:r>
    </w:p>
    <w:p w:rsidR="00000000" w:rsidDel="00000000" w:rsidP="00000000" w:rsidRDefault="00000000" w:rsidRPr="00000000" w14:paraId="0000002E">
      <w:pPr>
        <w:contextualSpacing w:val="0"/>
        <w:rPr>
          <w:sz w:val="24"/>
          <w:szCs w:val="24"/>
        </w:rPr>
      </w:pPr>
      <w:r w:rsidDel="00000000" w:rsidR="00000000" w:rsidRPr="00000000">
        <w:rPr>
          <w:sz w:val="24"/>
          <w:szCs w:val="24"/>
        </w:rPr>
        <w:drawing>
          <wp:inline distB="114300" distT="114300" distL="114300" distR="114300">
            <wp:extent cx="5943600" cy="2971800"/>
            <wp:effectExtent b="0" l="0" r="0" t="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2971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2838450</wp:posOffset>
            </wp:positionH>
            <wp:positionV relativeFrom="paragraph">
              <wp:posOffset>123825</wp:posOffset>
            </wp:positionV>
            <wp:extent cx="3081338" cy="3081338"/>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081338" cy="3081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123825</wp:posOffset>
            </wp:positionV>
            <wp:extent cx="2695575" cy="3086100"/>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695575" cy="3086100"/>
                    </a:xfrm>
                    <a:prstGeom prst="rect"/>
                    <a:ln/>
                  </pic:spPr>
                </pic:pic>
              </a:graphicData>
            </a:graphic>
          </wp:anchor>
        </w:drawing>
      </w:r>
    </w:p>
    <w:p w:rsidR="00000000" w:rsidDel="00000000" w:rsidP="00000000" w:rsidRDefault="00000000" w:rsidRPr="00000000" w14:paraId="0000002F">
      <w:pPr>
        <w:contextualSpacing w:val="0"/>
        <w:rPr>
          <w:sz w:val="24"/>
          <w:szCs w:val="24"/>
        </w:rPr>
      </w:pPr>
      <w:r w:rsidDel="00000000" w:rsidR="00000000" w:rsidRPr="00000000">
        <w:rPr>
          <w:rtl w:val="0"/>
        </w:rPr>
      </w:r>
    </w:p>
    <w:p w:rsidR="00000000" w:rsidDel="00000000" w:rsidP="00000000" w:rsidRDefault="00000000" w:rsidRPr="00000000" w14:paraId="00000030">
      <w:pPr>
        <w:contextualSpacing w:val="0"/>
        <w:rPr>
          <w:b w:val="1"/>
          <w:sz w:val="24"/>
          <w:szCs w:val="24"/>
        </w:rPr>
      </w:pPr>
      <w:r w:rsidDel="00000000" w:rsidR="00000000" w:rsidRPr="00000000">
        <w:rPr>
          <w:rtl w:val="0"/>
        </w:rPr>
      </w:r>
    </w:p>
    <w:p w:rsidR="00000000" w:rsidDel="00000000" w:rsidP="00000000" w:rsidRDefault="00000000" w:rsidRPr="00000000" w14:paraId="00000031">
      <w:pPr>
        <w:contextualSpacing w:val="0"/>
        <w:rPr>
          <w:b w:val="1"/>
          <w:sz w:val="28"/>
          <w:szCs w:val="28"/>
        </w:rPr>
      </w:pPr>
      <w:r w:rsidDel="00000000" w:rsidR="00000000" w:rsidRPr="00000000">
        <w:rPr>
          <w:rtl w:val="0"/>
        </w:rPr>
      </w:r>
    </w:p>
    <w:p w:rsidR="00000000" w:rsidDel="00000000" w:rsidP="00000000" w:rsidRDefault="00000000" w:rsidRPr="00000000" w14:paraId="00000032">
      <w:pPr>
        <w:contextualSpacing w:val="0"/>
        <w:rPr>
          <w:b w:val="1"/>
          <w:sz w:val="28"/>
          <w:szCs w:val="28"/>
        </w:rPr>
      </w:pPr>
      <w:r w:rsidDel="00000000" w:rsidR="00000000" w:rsidRPr="00000000">
        <w:rPr>
          <w:b w:val="1"/>
          <w:sz w:val="28"/>
          <w:szCs w:val="28"/>
          <w:rtl w:val="0"/>
        </w:rPr>
        <w:t xml:space="preserve">Brilliance in Black, LLC </w:t>
      </w:r>
    </w:p>
    <w:p w:rsidR="00000000" w:rsidDel="00000000" w:rsidP="00000000" w:rsidRDefault="00000000" w:rsidRPr="00000000" w14:paraId="00000033">
      <w:pPr>
        <w:contextualSpacing w:val="0"/>
        <w:rPr>
          <w:b w:val="1"/>
          <w:sz w:val="28"/>
          <w:szCs w:val="28"/>
        </w:rPr>
      </w:pPr>
      <w:r w:rsidDel="00000000" w:rsidR="00000000" w:rsidRPr="00000000">
        <w:rPr>
          <w:b w:val="1"/>
          <w:sz w:val="28"/>
          <w:szCs w:val="28"/>
          <w:rtl w:val="0"/>
        </w:rPr>
        <w:t xml:space="preserve">Black Restaurant Week</w:t>
      </w:r>
    </w:p>
    <w:p w:rsidR="00000000" w:rsidDel="00000000" w:rsidP="00000000" w:rsidRDefault="00000000" w:rsidRPr="00000000" w14:paraId="00000034">
      <w:pPr>
        <w:contextualSpacing w:val="0"/>
        <w:rPr>
          <w:sz w:val="24"/>
          <w:szCs w:val="24"/>
        </w:rPr>
      </w:pPr>
      <w:r w:rsidDel="00000000" w:rsidR="00000000" w:rsidRPr="00000000">
        <w:rPr>
          <w:sz w:val="24"/>
          <w:szCs w:val="24"/>
          <w:rtl w:val="0"/>
        </w:rPr>
        <w:t xml:space="preserve">Indemnity and Performance Agreement</w:t>
      </w:r>
    </w:p>
    <w:p w:rsidR="00000000" w:rsidDel="00000000" w:rsidP="00000000" w:rsidRDefault="00000000" w:rsidRPr="00000000" w14:paraId="00000035">
      <w:pPr>
        <w:contextualSpacing w:val="0"/>
        <w:rPr>
          <w:sz w:val="24"/>
          <w:szCs w:val="24"/>
        </w:rPr>
      </w:pPr>
      <w:r w:rsidDel="00000000" w:rsidR="00000000" w:rsidRPr="00000000">
        <w:rPr>
          <w:rtl w:val="0"/>
        </w:rPr>
      </w:r>
    </w:p>
    <w:p w:rsidR="00000000" w:rsidDel="00000000" w:rsidP="00000000" w:rsidRDefault="00000000" w:rsidRPr="00000000" w14:paraId="00000036">
      <w:pPr>
        <w:contextualSpacing w:val="0"/>
        <w:rPr>
          <w:b w:val="1"/>
          <w:sz w:val="24"/>
          <w:szCs w:val="24"/>
        </w:rPr>
      </w:pPr>
      <w:r w:rsidDel="00000000" w:rsidR="00000000" w:rsidRPr="00000000">
        <w:rPr>
          <w:b w:val="1"/>
          <w:color w:val="6aa84f"/>
          <w:sz w:val="18"/>
          <w:szCs w:val="18"/>
          <w:rtl w:val="0"/>
        </w:rPr>
        <w:t xml:space="preserve">Date</w:t>
        <w:tab/>
        <w:tab/>
        <w:tab/>
        <w:tab/>
        <w:t xml:space="preserve">Services Performed For</w:t>
        <w:tab/>
        <w:tab/>
        <w:tab/>
        <w:t xml:space="preserve">Services Performed By</w:t>
        <w:tab/>
        <w:tab/>
      </w:r>
      <w:r w:rsidDel="00000000" w:rsidR="00000000" w:rsidRPr="00000000">
        <w:rPr>
          <w:rtl w:val="0"/>
        </w:rPr>
      </w:r>
    </w:p>
    <w:p w:rsidR="00000000" w:rsidDel="00000000" w:rsidP="00000000" w:rsidRDefault="00000000" w:rsidRPr="00000000" w14:paraId="00000037">
      <w:pPr>
        <w:contextualSpacing w:val="0"/>
        <w:rPr>
          <w:b w:val="1"/>
          <w:sz w:val="24"/>
          <w:szCs w:val="24"/>
        </w:rPr>
      </w:pPr>
      <w:r w:rsidDel="00000000" w:rsidR="00000000" w:rsidRPr="00000000">
        <w:rPr>
          <w:b w:val="1"/>
          <w:sz w:val="24"/>
          <w:szCs w:val="24"/>
          <w:rtl w:val="0"/>
        </w:rPr>
        <w:t xml:space="preserve">June 3-10, 2018</w:t>
        <w:tab/>
        <w:tab/>
        <w:t xml:space="preserve">__________________</w:t>
        <w:tab/>
        <w:tab/>
        <w:t xml:space="preserve">Brilliance in Black, LLC</w:t>
      </w:r>
    </w:p>
    <w:p w:rsidR="00000000" w:rsidDel="00000000" w:rsidP="00000000" w:rsidRDefault="00000000" w:rsidRPr="00000000" w14:paraId="00000038">
      <w:pPr>
        <w:contextualSpacing w:val="0"/>
        <w:rPr>
          <w:b w:val="1"/>
          <w:sz w:val="18"/>
          <w:szCs w:val="18"/>
        </w:rPr>
      </w:pPr>
      <w:r w:rsidDel="00000000" w:rsidR="00000000" w:rsidRPr="00000000">
        <w:rPr>
          <w:b w:val="1"/>
          <w:sz w:val="24"/>
          <w:szCs w:val="24"/>
          <w:rtl w:val="0"/>
        </w:rPr>
        <w:tab/>
        <w:tab/>
        <w:tab/>
        <w:tab/>
      </w:r>
      <w:r w:rsidDel="00000000" w:rsidR="00000000" w:rsidRPr="00000000">
        <w:rPr>
          <w:b w:val="1"/>
          <w:sz w:val="18"/>
          <w:szCs w:val="18"/>
          <w:rtl w:val="0"/>
        </w:rPr>
        <w:t xml:space="preserve">(Restaurant Name)</w:t>
      </w:r>
    </w:p>
    <w:p w:rsidR="00000000" w:rsidDel="00000000" w:rsidP="00000000" w:rsidRDefault="00000000" w:rsidRPr="00000000" w14:paraId="00000039">
      <w:pPr>
        <w:contextualSpacing w:val="0"/>
        <w:rPr>
          <w:b w:val="1"/>
          <w:sz w:val="18"/>
          <w:szCs w:val="18"/>
        </w:rPr>
      </w:pPr>
      <w:r w:rsidDel="00000000" w:rsidR="00000000" w:rsidRPr="00000000">
        <w:rPr>
          <w:rtl w:val="0"/>
        </w:rPr>
      </w:r>
    </w:p>
    <w:p w:rsidR="00000000" w:rsidDel="00000000" w:rsidP="00000000" w:rsidRDefault="00000000" w:rsidRPr="00000000" w14:paraId="0000003A">
      <w:pPr>
        <w:contextualSpacing w:val="0"/>
        <w:rPr>
          <w:b w:val="1"/>
          <w:sz w:val="18"/>
          <w:szCs w:val="18"/>
        </w:rPr>
      </w:pPr>
      <w:r w:rsidDel="00000000" w:rsidR="00000000" w:rsidRPr="00000000">
        <w:rPr>
          <w:b w:val="1"/>
          <w:sz w:val="18"/>
          <w:szCs w:val="18"/>
          <w:rtl w:val="0"/>
        </w:rPr>
        <w:t xml:space="preserve">Agreement (the “Agreement”) between __________________________ (Restaurant Name) of _________________ (address) and Brilliance in Black, LLC, P.O. Box 802, Randallstown, MD 21133 dated ___________________ (today’s date).</w:t>
      </w:r>
    </w:p>
    <w:p w:rsidR="00000000" w:rsidDel="00000000" w:rsidP="00000000" w:rsidRDefault="00000000" w:rsidRPr="00000000" w14:paraId="0000003B">
      <w:pPr>
        <w:contextualSpacing w:val="0"/>
        <w:rPr>
          <w:b w:val="1"/>
          <w:sz w:val="18"/>
          <w:szCs w:val="18"/>
        </w:rPr>
      </w:pPr>
      <w:r w:rsidDel="00000000" w:rsidR="00000000" w:rsidRPr="00000000">
        <w:rPr>
          <w:rtl w:val="0"/>
        </w:rPr>
      </w:r>
    </w:p>
    <w:p w:rsidR="00000000" w:rsidDel="00000000" w:rsidP="00000000" w:rsidRDefault="00000000" w:rsidRPr="00000000" w14:paraId="0000003C">
      <w:pPr>
        <w:contextualSpacing w:val="0"/>
        <w:rPr>
          <w:b w:val="1"/>
          <w:sz w:val="18"/>
          <w:szCs w:val="18"/>
        </w:rPr>
      </w:pPr>
      <w:r w:rsidDel="00000000" w:rsidR="00000000" w:rsidRPr="00000000">
        <w:rPr>
          <w:b w:val="1"/>
          <w:sz w:val="18"/>
          <w:szCs w:val="18"/>
          <w:rtl w:val="0"/>
        </w:rPr>
        <w:t xml:space="preserve">The Parties herein agree to the follolwing:</w:t>
      </w:r>
    </w:p>
    <w:p w:rsidR="00000000" w:rsidDel="00000000" w:rsidP="00000000" w:rsidRDefault="00000000" w:rsidRPr="00000000" w14:paraId="0000003D">
      <w:pPr>
        <w:contextualSpacing w:val="0"/>
        <w:rPr>
          <w:b w:val="1"/>
          <w:sz w:val="18"/>
          <w:szCs w:val="18"/>
        </w:rPr>
      </w:pPr>
      <w:r w:rsidDel="00000000" w:rsidR="00000000" w:rsidRPr="00000000">
        <w:rPr>
          <w:rtl w:val="0"/>
        </w:rPr>
      </w:r>
    </w:p>
    <w:p w:rsidR="00000000" w:rsidDel="00000000" w:rsidP="00000000" w:rsidRDefault="00000000" w:rsidRPr="00000000" w14:paraId="0000003E">
      <w:pPr>
        <w:contextualSpacing w:val="0"/>
        <w:rPr>
          <w:b w:val="1"/>
          <w:sz w:val="18"/>
          <w:szCs w:val="18"/>
        </w:rPr>
      </w:pPr>
      <w:r w:rsidDel="00000000" w:rsidR="00000000" w:rsidRPr="00000000">
        <w:rPr>
          <w:b w:val="1"/>
          <w:sz w:val="18"/>
          <w:szCs w:val="18"/>
          <w:rtl w:val="0"/>
        </w:rPr>
        <w:t xml:space="preserve">The term of this Agreement will be June 3, 2018 through June 10, 2018.</w:t>
      </w:r>
    </w:p>
    <w:p w:rsidR="00000000" w:rsidDel="00000000" w:rsidP="00000000" w:rsidRDefault="00000000" w:rsidRPr="00000000" w14:paraId="0000003F">
      <w:pPr>
        <w:contextualSpacing w:val="0"/>
        <w:rPr>
          <w:b w:val="1"/>
          <w:sz w:val="18"/>
          <w:szCs w:val="18"/>
        </w:rPr>
      </w:pPr>
      <w:r w:rsidDel="00000000" w:rsidR="00000000" w:rsidRPr="00000000">
        <w:rPr>
          <w:rtl w:val="0"/>
        </w:rPr>
      </w:r>
    </w:p>
    <w:p w:rsidR="00000000" w:rsidDel="00000000" w:rsidP="00000000" w:rsidRDefault="00000000" w:rsidRPr="00000000" w14:paraId="00000040">
      <w:pPr>
        <w:contextualSpacing w:val="0"/>
        <w:rPr>
          <w:b w:val="1"/>
          <w:sz w:val="18"/>
          <w:szCs w:val="18"/>
        </w:rPr>
      </w:pPr>
      <w:r w:rsidDel="00000000" w:rsidR="00000000" w:rsidRPr="00000000">
        <w:rPr>
          <w:b w:val="1"/>
          <w:sz w:val="18"/>
          <w:szCs w:val="18"/>
          <w:rtl w:val="0"/>
        </w:rPr>
        <w:t xml:space="preserve">Black Restaurant Week runs from June 3, 2018 through June 10, 2018.  By entering this Agreement, you become a participating restaurant and agree to offer your restaurant services to participating patrons according to the terms herein.  As a participating restaurant, you agree to create a pre-fixe menu for patrons valued at $15-$35 during Black Restaurant Week.  </w:t>
      </w:r>
    </w:p>
    <w:p w:rsidR="00000000" w:rsidDel="00000000" w:rsidP="00000000" w:rsidRDefault="00000000" w:rsidRPr="00000000" w14:paraId="00000041">
      <w:pPr>
        <w:contextualSpacing w:val="0"/>
        <w:rPr>
          <w:b w:val="1"/>
          <w:sz w:val="18"/>
          <w:szCs w:val="18"/>
        </w:rPr>
      </w:pPr>
      <w:r w:rsidDel="00000000" w:rsidR="00000000" w:rsidRPr="00000000">
        <w:rPr>
          <w:rtl w:val="0"/>
        </w:rPr>
      </w:r>
    </w:p>
    <w:p w:rsidR="00000000" w:rsidDel="00000000" w:rsidP="00000000" w:rsidRDefault="00000000" w:rsidRPr="00000000" w14:paraId="00000042">
      <w:pPr>
        <w:contextualSpacing w:val="0"/>
        <w:rPr>
          <w:b w:val="1"/>
          <w:sz w:val="18"/>
          <w:szCs w:val="18"/>
        </w:rPr>
      </w:pPr>
      <w:r w:rsidDel="00000000" w:rsidR="00000000" w:rsidRPr="00000000">
        <w:rPr>
          <w:b w:val="1"/>
          <w:sz w:val="18"/>
          <w:szCs w:val="18"/>
          <w:rtl w:val="0"/>
        </w:rPr>
        <w:t xml:space="preserve">In exchange for inclusion, participating restaurant agrees to pay Brilliance in Black, LLC a fee of TWO HUNDRED DOLLARS ($200), to be paid at the time of registration and within 2 weeks prior to the start date of Black Restaurant Week.  </w:t>
      </w:r>
    </w:p>
    <w:p w:rsidR="00000000" w:rsidDel="00000000" w:rsidP="00000000" w:rsidRDefault="00000000" w:rsidRPr="00000000" w14:paraId="00000043">
      <w:pPr>
        <w:contextualSpacing w:val="0"/>
        <w:rPr>
          <w:b w:val="1"/>
          <w:sz w:val="18"/>
          <w:szCs w:val="18"/>
        </w:rPr>
      </w:pPr>
      <w:r w:rsidDel="00000000" w:rsidR="00000000" w:rsidRPr="00000000">
        <w:rPr>
          <w:rtl w:val="0"/>
        </w:rPr>
      </w:r>
    </w:p>
    <w:p w:rsidR="00000000" w:rsidDel="00000000" w:rsidP="00000000" w:rsidRDefault="00000000" w:rsidRPr="00000000" w14:paraId="00000044">
      <w:pPr>
        <w:contextualSpacing w:val="0"/>
        <w:rPr>
          <w:b w:val="1"/>
          <w:sz w:val="18"/>
          <w:szCs w:val="18"/>
        </w:rPr>
      </w:pPr>
      <w:r w:rsidDel="00000000" w:rsidR="00000000" w:rsidRPr="00000000">
        <w:rPr>
          <w:b w:val="1"/>
          <w:sz w:val="18"/>
          <w:szCs w:val="18"/>
          <w:rtl w:val="0"/>
        </w:rPr>
        <w:t xml:space="preserve">The fee to be paid by the participating restaurant to Brilliance in Black, LLC will provide the following:</w:t>
      </w:r>
    </w:p>
    <w:p w:rsidR="00000000" w:rsidDel="00000000" w:rsidP="00000000" w:rsidRDefault="00000000" w:rsidRPr="00000000" w14:paraId="00000045">
      <w:pPr>
        <w:numPr>
          <w:ilvl w:val="0"/>
          <w:numId w:val="2"/>
        </w:numPr>
        <w:ind w:left="720" w:hanging="360"/>
        <w:contextualSpacing w:val="1"/>
        <w:rPr>
          <w:b w:val="1"/>
          <w:sz w:val="18"/>
          <w:szCs w:val="18"/>
          <w:u w:val="none"/>
        </w:rPr>
      </w:pPr>
      <w:r w:rsidDel="00000000" w:rsidR="00000000" w:rsidRPr="00000000">
        <w:rPr>
          <w:b w:val="1"/>
          <w:sz w:val="18"/>
          <w:szCs w:val="18"/>
          <w:rtl w:val="0"/>
        </w:rPr>
        <w:t xml:space="preserve">Addition to the Brilliance in Black, LLC Black Business Directory</w:t>
      </w:r>
    </w:p>
    <w:p w:rsidR="00000000" w:rsidDel="00000000" w:rsidP="00000000" w:rsidRDefault="00000000" w:rsidRPr="00000000" w14:paraId="00000046">
      <w:pPr>
        <w:numPr>
          <w:ilvl w:val="0"/>
          <w:numId w:val="2"/>
        </w:numPr>
        <w:ind w:left="720" w:hanging="360"/>
        <w:contextualSpacing w:val="1"/>
        <w:rPr>
          <w:b w:val="1"/>
          <w:sz w:val="18"/>
          <w:szCs w:val="18"/>
          <w:u w:val="none"/>
        </w:rPr>
      </w:pPr>
      <w:r w:rsidDel="00000000" w:rsidR="00000000" w:rsidRPr="00000000">
        <w:rPr>
          <w:b w:val="1"/>
          <w:sz w:val="18"/>
          <w:szCs w:val="18"/>
          <w:rtl w:val="0"/>
        </w:rPr>
        <w:t xml:space="preserve">Pre and post Black Restaurant Week coverage</w:t>
      </w:r>
    </w:p>
    <w:p w:rsidR="00000000" w:rsidDel="00000000" w:rsidP="00000000" w:rsidRDefault="00000000" w:rsidRPr="00000000" w14:paraId="00000047">
      <w:pPr>
        <w:numPr>
          <w:ilvl w:val="0"/>
          <w:numId w:val="2"/>
        </w:numPr>
        <w:ind w:left="720" w:hanging="360"/>
        <w:contextualSpacing w:val="1"/>
        <w:rPr>
          <w:b w:val="1"/>
          <w:sz w:val="18"/>
          <w:szCs w:val="18"/>
          <w:u w:val="none"/>
        </w:rPr>
      </w:pPr>
      <w:r w:rsidDel="00000000" w:rsidR="00000000" w:rsidRPr="00000000">
        <w:rPr>
          <w:b w:val="1"/>
          <w:sz w:val="18"/>
          <w:szCs w:val="18"/>
          <w:rtl w:val="0"/>
        </w:rPr>
        <w:t xml:space="preserve">Marketing on print and social media </w:t>
      </w:r>
    </w:p>
    <w:p w:rsidR="00000000" w:rsidDel="00000000" w:rsidP="00000000" w:rsidRDefault="00000000" w:rsidRPr="00000000" w14:paraId="00000048">
      <w:pPr>
        <w:numPr>
          <w:ilvl w:val="0"/>
          <w:numId w:val="2"/>
        </w:numPr>
        <w:ind w:left="720" w:hanging="360"/>
        <w:contextualSpacing w:val="1"/>
        <w:rPr>
          <w:b w:val="1"/>
          <w:sz w:val="18"/>
          <w:szCs w:val="18"/>
          <w:u w:val="none"/>
        </w:rPr>
      </w:pPr>
      <w:r w:rsidDel="00000000" w:rsidR="00000000" w:rsidRPr="00000000">
        <w:rPr>
          <w:b w:val="1"/>
          <w:sz w:val="18"/>
          <w:szCs w:val="18"/>
          <w:rtl w:val="0"/>
        </w:rPr>
        <w:t xml:space="preserve">Respective logos on print and electronic material</w:t>
      </w:r>
    </w:p>
    <w:p w:rsidR="00000000" w:rsidDel="00000000" w:rsidP="00000000" w:rsidRDefault="00000000" w:rsidRPr="00000000" w14:paraId="00000049">
      <w:pPr>
        <w:contextualSpacing w:val="0"/>
        <w:rPr>
          <w:b w:val="1"/>
          <w:sz w:val="18"/>
          <w:szCs w:val="18"/>
        </w:rPr>
      </w:pPr>
      <w:r w:rsidDel="00000000" w:rsidR="00000000" w:rsidRPr="00000000">
        <w:rPr>
          <w:rtl w:val="0"/>
        </w:rPr>
      </w:r>
    </w:p>
    <w:p w:rsidR="00000000" w:rsidDel="00000000" w:rsidP="00000000" w:rsidRDefault="00000000" w:rsidRPr="00000000" w14:paraId="0000004A">
      <w:pPr>
        <w:contextualSpacing w:val="0"/>
        <w:rPr>
          <w:b w:val="1"/>
          <w:sz w:val="18"/>
          <w:szCs w:val="18"/>
        </w:rPr>
      </w:pPr>
      <w:r w:rsidDel="00000000" w:rsidR="00000000" w:rsidRPr="00000000">
        <w:rPr>
          <w:b w:val="1"/>
          <w:sz w:val="18"/>
          <w:szCs w:val="18"/>
          <w:rtl w:val="0"/>
        </w:rPr>
        <w:t xml:space="preserve">Participating Restaurants will be responsible for the following:</w:t>
      </w:r>
    </w:p>
    <w:p w:rsidR="00000000" w:rsidDel="00000000" w:rsidP="00000000" w:rsidRDefault="00000000" w:rsidRPr="00000000" w14:paraId="0000004B">
      <w:pPr>
        <w:numPr>
          <w:ilvl w:val="0"/>
          <w:numId w:val="1"/>
        </w:numPr>
        <w:ind w:left="720" w:hanging="360"/>
        <w:contextualSpacing w:val="1"/>
        <w:rPr>
          <w:b w:val="1"/>
          <w:sz w:val="18"/>
          <w:szCs w:val="18"/>
          <w:u w:val="none"/>
        </w:rPr>
      </w:pPr>
      <w:r w:rsidDel="00000000" w:rsidR="00000000" w:rsidRPr="00000000">
        <w:rPr>
          <w:b w:val="1"/>
          <w:sz w:val="18"/>
          <w:szCs w:val="18"/>
          <w:rtl w:val="0"/>
        </w:rPr>
        <w:t xml:space="preserve">A fixe-price multicourse meal to be submitted to Brilliance in Black, LLC by May 13, 2018.  Each participating restaurant will be allocated 50 menus, additional menus can be purchased for an additional charge.  </w:t>
      </w:r>
    </w:p>
    <w:p w:rsidR="00000000" w:rsidDel="00000000" w:rsidP="00000000" w:rsidRDefault="00000000" w:rsidRPr="00000000" w14:paraId="0000004C">
      <w:pPr>
        <w:numPr>
          <w:ilvl w:val="0"/>
          <w:numId w:val="1"/>
        </w:numPr>
        <w:ind w:left="720" w:hanging="360"/>
        <w:contextualSpacing w:val="1"/>
        <w:rPr>
          <w:b w:val="1"/>
          <w:sz w:val="18"/>
          <w:szCs w:val="18"/>
          <w:u w:val="none"/>
        </w:rPr>
      </w:pPr>
      <w:r w:rsidDel="00000000" w:rsidR="00000000" w:rsidRPr="00000000">
        <w:rPr>
          <w:b w:val="1"/>
          <w:sz w:val="18"/>
          <w:szCs w:val="18"/>
          <w:rtl w:val="0"/>
        </w:rPr>
        <w:t xml:space="preserve">Must participate on its regular operating schedule, for the dates of June 3-10, 2018 </w:t>
      </w:r>
    </w:p>
    <w:p w:rsidR="00000000" w:rsidDel="00000000" w:rsidP="00000000" w:rsidRDefault="00000000" w:rsidRPr="00000000" w14:paraId="0000004D">
      <w:pPr>
        <w:numPr>
          <w:ilvl w:val="0"/>
          <w:numId w:val="1"/>
        </w:numPr>
        <w:ind w:left="720" w:hanging="360"/>
        <w:contextualSpacing w:val="1"/>
        <w:rPr>
          <w:b w:val="1"/>
          <w:sz w:val="18"/>
          <w:szCs w:val="18"/>
          <w:u w:val="none"/>
        </w:rPr>
      </w:pPr>
      <w:r w:rsidDel="00000000" w:rsidR="00000000" w:rsidRPr="00000000">
        <w:rPr>
          <w:b w:val="1"/>
          <w:sz w:val="18"/>
          <w:szCs w:val="18"/>
          <w:rtl w:val="0"/>
        </w:rPr>
        <w:t xml:space="preserve">Must display marketing materials to patrons and offer the Black Restaurant Week menu as an option for all patrons.</w:t>
      </w:r>
    </w:p>
    <w:p w:rsidR="00000000" w:rsidDel="00000000" w:rsidP="00000000" w:rsidRDefault="00000000" w:rsidRPr="00000000" w14:paraId="0000004E">
      <w:pPr>
        <w:contextualSpacing w:val="0"/>
        <w:rPr>
          <w:b w:val="1"/>
          <w:sz w:val="18"/>
          <w:szCs w:val="18"/>
        </w:rPr>
      </w:pPr>
      <w:r w:rsidDel="00000000" w:rsidR="00000000" w:rsidRPr="00000000">
        <w:rPr>
          <w:rtl w:val="0"/>
        </w:rPr>
      </w:r>
    </w:p>
    <w:p w:rsidR="00000000" w:rsidDel="00000000" w:rsidP="00000000" w:rsidRDefault="00000000" w:rsidRPr="00000000" w14:paraId="0000004F">
      <w:pPr>
        <w:contextualSpacing w:val="0"/>
        <w:rPr>
          <w:b w:val="1"/>
          <w:sz w:val="18"/>
          <w:szCs w:val="18"/>
        </w:rPr>
      </w:pPr>
      <w:r w:rsidDel="00000000" w:rsidR="00000000" w:rsidRPr="00000000">
        <w:rPr>
          <w:b w:val="1"/>
          <w:sz w:val="18"/>
          <w:szCs w:val="18"/>
          <w:rtl w:val="0"/>
        </w:rPr>
        <w:t xml:space="preserve">Registration fees paid between Brilliance in Black, LLC and Participating Restaurants are non-refundable.</w:t>
      </w:r>
    </w:p>
    <w:p w:rsidR="00000000" w:rsidDel="00000000" w:rsidP="00000000" w:rsidRDefault="00000000" w:rsidRPr="00000000" w14:paraId="00000050">
      <w:pPr>
        <w:contextualSpacing w:val="0"/>
        <w:rPr>
          <w:b w:val="1"/>
          <w:sz w:val="18"/>
          <w:szCs w:val="18"/>
        </w:rPr>
      </w:pPr>
      <w:r w:rsidDel="00000000" w:rsidR="00000000" w:rsidRPr="00000000">
        <w:rPr>
          <w:rtl w:val="0"/>
        </w:rPr>
      </w:r>
    </w:p>
    <w:p w:rsidR="00000000" w:rsidDel="00000000" w:rsidP="00000000" w:rsidRDefault="00000000" w:rsidRPr="00000000" w14:paraId="00000051">
      <w:pPr>
        <w:contextualSpacing w:val="0"/>
        <w:rPr>
          <w:b w:val="1"/>
          <w:color w:val="6aa84f"/>
          <w:sz w:val="18"/>
          <w:szCs w:val="18"/>
        </w:rPr>
      </w:pPr>
      <w:r w:rsidDel="00000000" w:rsidR="00000000" w:rsidRPr="00000000">
        <w:rPr>
          <w:b w:val="1"/>
          <w:color w:val="6aa84f"/>
          <w:sz w:val="18"/>
          <w:szCs w:val="18"/>
          <w:rtl w:val="0"/>
        </w:rPr>
        <w:t xml:space="preserve">PARTICIPATING RESTAURANT</w:t>
        <w:tab/>
        <w:tab/>
        <w:tab/>
        <w:tab/>
        <w:tab/>
        <w:t xml:space="preserve">BRILLIANCE IN BLACK, LLC</w:t>
      </w:r>
    </w:p>
    <w:p w:rsidR="00000000" w:rsidDel="00000000" w:rsidP="00000000" w:rsidRDefault="00000000" w:rsidRPr="00000000" w14:paraId="00000052">
      <w:pPr>
        <w:contextualSpacing w:val="0"/>
        <w:rPr>
          <w:b w:val="1"/>
          <w:color w:val="6aa84f"/>
          <w:sz w:val="18"/>
          <w:szCs w:val="18"/>
        </w:rPr>
      </w:pPr>
      <w:r w:rsidDel="00000000" w:rsidR="00000000" w:rsidRPr="00000000">
        <w:rPr>
          <w:rtl w:val="0"/>
        </w:rPr>
      </w:r>
    </w:p>
    <w:p w:rsidR="00000000" w:rsidDel="00000000" w:rsidP="00000000" w:rsidRDefault="00000000" w:rsidRPr="00000000" w14:paraId="00000053">
      <w:pPr>
        <w:contextualSpacing w:val="0"/>
        <w:rPr>
          <w:b w:val="1"/>
          <w:sz w:val="18"/>
          <w:szCs w:val="18"/>
        </w:rPr>
      </w:pPr>
      <w:r w:rsidDel="00000000" w:rsidR="00000000" w:rsidRPr="00000000">
        <w:rPr>
          <w:b w:val="1"/>
          <w:sz w:val="18"/>
          <w:szCs w:val="18"/>
          <w:rtl w:val="0"/>
        </w:rPr>
        <w:t xml:space="preserve">By: __________________________________</w:t>
        <w:tab/>
        <w:tab/>
        <w:tab/>
        <w:t xml:space="preserve">By: ________________________________</w:t>
      </w:r>
    </w:p>
    <w:p w:rsidR="00000000" w:rsidDel="00000000" w:rsidP="00000000" w:rsidRDefault="00000000" w:rsidRPr="00000000" w14:paraId="00000054">
      <w:pPr>
        <w:contextualSpacing w:val="0"/>
        <w:rPr>
          <w:b w:val="1"/>
          <w:sz w:val="18"/>
          <w:szCs w:val="18"/>
        </w:rPr>
      </w:pPr>
      <w:r w:rsidDel="00000000" w:rsidR="00000000" w:rsidRPr="00000000">
        <w:rPr>
          <w:rtl w:val="0"/>
        </w:rPr>
      </w:r>
    </w:p>
    <w:p w:rsidR="00000000" w:rsidDel="00000000" w:rsidP="00000000" w:rsidRDefault="00000000" w:rsidRPr="00000000" w14:paraId="00000055">
      <w:pPr>
        <w:contextualSpacing w:val="0"/>
        <w:rPr>
          <w:b w:val="1"/>
          <w:sz w:val="18"/>
          <w:szCs w:val="18"/>
        </w:rPr>
      </w:pPr>
      <w:r w:rsidDel="00000000" w:rsidR="00000000" w:rsidRPr="00000000">
        <w:rPr>
          <w:b w:val="1"/>
          <w:sz w:val="18"/>
          <w:szCs w:val="18"/>
          <w:rtl w:val="0"/>
        </w:rPr>
        <w:t xml:space="preserve">Name: _______________________________</w:t>
        <w:tab/>
        <w:tab/>
        <w:tab/>
        <w:t xml:space="preserve">Name: _____________________________</w:t>
      </w:r>
    </w:p>
    <w:p w:rsidR="00000000" w:rsidDel="00000000" w:rsidP="00000000" w:rsidRDefault="00000000" w:rsidRPr="00000000" w14:paraId="00000056">
      <w:pPr>
        <w:contextualSpacing w:val="0"/>
        <w:rPr>
          <w:sz w:val="24"/>
          <w:szCs w:val="24"/>
        </w:rPr>
      </w:pPr>
      <w:r w:rsidDel="00000000" w:rsidR="00000000" w:rsidRPr="00000000">
        <w:rPr>
          <w:b w:val="1"/>
          <w:sz w:val="18"/>
          <w:szCs w:val="18"/>
          <w:rtl w:val="0"/>
        </w:rPr>
        <w:tab/>
        <w:t xml:space="preserve">(Name and Title)</w:t>
        <w:tab/>
        <w:tab/>
        <w:tab/>
        <w:tab/>
        <w:tab/>
        <w:tab/>
        <w:tab/>
        <w:t xml:space="preserve">(Name and Title)</w:t>
      </w:r>
      <w:r w:rsidDel="00000000" w:rsidR="00000000" w:rsidRPr="00000000">
        <w:rPr>
          <w:rtl w:val="0"/>
        </w:rPr>
      </w:r>
    </w:p>
    <w:sectPr>
      <w:headerReference r:id="rId1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ind w:left="0" w:firstLine="0"/>
      <w:contextualSpacing w:val="0"/>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3943350</wp:posOffset>
          </wp:positionH>
          <wp:positionV relativeFrom="paragraph">
            <wp:posOffset>-47624</wp:posOffset>
          </wp:positionV>
          <wp:extent cx="1881188" cy="672743"/>
          <wp:effectExtent b="0" l="0" r="0" t="0"/>
          <wp:wrapSquare wrapText="bothSides" distB="114300" distT="114300" distL="114300" distR="114300"/>
          <wp:docPr id="6" name="image13.jpg"/>
          <a:graphic>
            <a:graphicData uri="http://schemas.openxmlformats.org/drawingml/2006/picture">
              <pic:pic>
                <pic:nvPicPr>
                  <pic:cNvPr id="0" name="image13.jpg"/>
                  <pic:cNvPicPr preferRelativeResize="0"/>
                </pic:nvPicPr>
                <pic:blipFill>
                  <a:blip r:embed="rId1"/>
                  <a:srcRect b="67872" l="0" r="0" t="7565"/>
                  <a:stretch>
                    <a:fillRect/>
                  </a:stretch>
                </pic:blipFill>
                <pic:spPr>
                  <a:xfrm>
                    <a:off x="0" y="0"/>
                    <a:ext cx="1881188" cy="67274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hyperlink" Target="mailto:BrillianceinBlack@gmail.com" TargetMode="External"/><Relationship Id="rId13" Type="http://schemas.openxmlformats.org/officeDocument/2006/relationships/image" Target="media/image12.jpg"/><Relationship Id="rId12"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rillianceinblack.com/BRW-Baltimore" TargetMode="External"/><Relationship Id="rId15" Type="http://schemas.openxmlformats.org/officeDocument/2006/relationships/image" Target="media/image15.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hyperlink" Target="mailto:BrillianceinBlack@gmail.com" TargetMode="External"/><Relationship Id="rId8" Type="http://schemas.openxmlformats.org/officeDocument/2006/relationships/hyperlink" Target="http://fixbaltimoreweb.wixsite.com/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