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sz w:val="36"/>
          <w:szCs w:val="36"/>
        </w:rPr>
      </w:pPr>
      <w:r w:rsidDel="00000000" w:rsidR="00000000" w:rsidRPr="00000000">
        <w:rPr>
          <w:rtl w:val="0"/>
        </w:rPr>
      </w:r>
    </w:p>
    <w:p w:rsidR="00000000" w:rsidDel="00000000" w:rsidP="00000000" w:rsidRDefault="00000000" w:rsidRPr="00000000" w14:paraId="00000001">
      <w:pPr>
        <w:contextualSpacing w:val="0"/>
        <w:jc w:val="center"/>
        <w:rPr>
          <w:sz w:val="36"/>
          <w:szCs w:val="36"/>
        </w:rPr>
      </w:pPr>
      <w:r w:rsidDel="00000000" w:rsidR="00000000" w:rsidRPr="00000000">
        <w:rPr>
          <w:sz w:val="36"/>
          <w:szCs w:val="36"/>
        </w:rPr>
        <w:drawing>
          <wp:inline distB="114300" distT="114300" distL="114300" distR="114300">
            <wp:extent cx="5943600" cy="2489200"/>
            <wp:effectExtent b="0" l="0" r="0" t="0"/>
            <wp:docPr id="8"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jc w:val="left"/>
        <w:rPr>
          <w:sz w:val="36"/>
          <w:szCs w:val="36"/>
        </w:rPr>
      </w:pPr>
      <w:r w:rsidDel="00000000" w:rsidR="00000000" w:rsidRPr="00000000">
        <w:rPr>
          <w:rtl w:val="0"/>
        </w:rPr>
      </w:r>
    </w:p>
    <w:p w:rsidR="00000000" w:rsidDel="00000000" w:rsidP="00000000" w:rsidRDefault="00000000" w:rsidRPr="00000000" w14:paraId="00000003">
      <w:pPr>
        <w:contextualSpacing w:val="0"/>
        <w:jc w:val="center"/>
        <w:rPr>
          <w:sz w:val="48"/>
          <w:szCs w:val="48"/>
        </w:rPr>
      </w:pPr>
      <w:r w:rsidDel="00000000" w:rsidR="00000000" w:rsidRPr="00000000">
        <w:rPr>
          <w:sz w:val="48"/>
          <w:szCs w:val="48"/>
          <w:rtl w:val="0"/>
        </w:rPr>
        <w:t xml:space="preserve">2018 SPONSORSHIP PACKET</w:t>
      </w:r>
    </w:p>
    <w:p w:rsidR="00000000" w:rsidDel="00000000" w:rsidP="00000000" w:rsidRDefault="00000000" w:rsidRPr="00000000" w14:paraId="00000004">
      <w:pPr>
        <w:contextualSpacing w:val="0"/>
        <w:jc w:val="center"/>
        <w:rPr>
          <w:sz w:val="28"/>
          <w:szCs w:val="28"/>
        </w:rPr>
      </w:pPr>
      <w:r w:rsidDel="00000000" w:rsidR="00000000" w:rsidRPr="00000000">
        <w:rPr>
          <w:sz w:val="28"/>
          <w:szCs w:val="28"/>
          <w:rtl w:val="0"/>
        </w:rPr>
        <w:t xml:space="preserve">EVENT DATE: JUNE 3-10, 2018</w:t>
      </w:r>
    </w:p>
    <w:p w:rsidR="00000000" w:rsidDel="00000000" w:rsidP="00000000" w:rsidRDefault="00000000" w:rsidRPr="00000000" w14:paraId="00000005">
      <w:pPr>
        <w:contextualSpacing w:val="0"/>
        <w:jc w:val="center"/>
        <w:rPr>
          <w:sz w:val="24"/>
          <w:szCs w:val="24"/>
        </w:rPr>
      </w:pPr>
      <w:r w:rsidDel="00000000" w:rsidR="00000000" w:rsidRPr="00000000">
        <w:rPr>
          <w:rtl w:val="0"/>
        </w:rPr>
      </w:r>
    </w:p>
    <w:p w:rsidR="00000000" w:rsidDel="00000000" w:rsidP="00000000" w:rsidRDefault="00000000" w:rsidRPr="00000000" w14:paraId="00000006">
      <w:pPr>
        <w:contextualSpacing w:val="0"/>
        <w:rPr>
          <w:sz w:val="36"/>
          <w:szCs w:val="36"/>
        </w:rPr>
      </w:pPr>
      <w:r w:rsidDel="00000000" w:rsidR="00000000" w:rsidRPr="00000000">
        <w:rPr>
          <w:rtl w:val="0"/>
        </w:rPr>
      </w:r>
    </w:p>
    <w:p w:rsidR="00000000" w:rsidDel="00000000" w:rsidP="00000000" w:rsidRDefault="00000000" w:rsidRPr="00000000" w14:paraId="00000007">
      <w:pPr>
        <w:contextualSpacing w:val="0"/>
        <w:rPr>
          <w:sz w:val="36"/>
          <w:szCs w:val="36"/>
        </w:rPr>
      </w:pPr>
      <w:r w:rsidDel="00000000" w:rsidR="00000000" w:rsidRPr="00000000">
        <w:rPr>
          <w:sz w:val="36"/>
          <w:szCs w:val="36"/>
        </w:rPr>
        <w:drawing>
          <wp:inline distB="114300" distT="114300" distL="114300" distR="114300">
            <wp:extent cx="5943600" cy="2959100"/>
            <wp:effectExtent b="0" l="0" r="0" t="0"/>
            <wp:docPr descr="Brilliance Collage.jpg" id="6" name="image16.jpg"/>
            <a:graphic>
              <a:graphicData uri="http://schemas.openxmlformats.org/drawingml/2006/picture">
                <pic:pic>
                  <pic:nvPicPr>
                    <pic:cNvPr descr="Brilliance Collage.jpg" id="0" name="image16.jpg"/>
                    <pic:cNvPicPr preferRelativeResize="0"/>
                  </pic:nvPicPr>
                  <pic:blipFill>
                    <a:blip r:embed="rId7"/>
                    <a:srcRect b="0" l="0" r="0" t="0"/>
                    <a:stretch>
                      <a:fillRect/>
                    </a:stretch>
                  </pic:blipFill>
                  <pic:spPr>
                    <a:xfrm>
                      <a:off x="0" y="0"/>
                      <a:ext cx="5943600"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contextualSpacing w:val="0"/>
        <w:jc w:val="center"/>
        <w:rPr>
          <w:sz w:val="36"/>
          <w:szCs w:val="36"/>
        </w:rPr>
      </w:pPr>
      <w:r w:rsidDel="00000000" w:rsidR="00000000" w:rsidRPr="00000000">
        <w:rPr>
          <w:rtl w:val="0"/>
        </w:rPr>
      </w:r>
    </w:p>
    <w:p w:rsidR="00000000" w:rsidDel="00000000" w:rsidP="00000000" w:rsidRDefault="00000000" w:rsidRPr="00000000" w14:paraId="00000009">
      <w:pPr>
        <w:contextualSpacing w:val="0"/>
        <w:jc w:val="center"/>
        <w:rPr>
          <w:sz w:val="24"/>
          <w:szCs w:val="24"/>
        </w:rPr>
      </w:pPr>
      <w:r w:rsidDel="00000000" w:rsidR="00000000" w:rsidRPr="00000000">
        <w:rPr>
          <w:rtl w:val="0"/>
        </w:rPr>
      </w:r>
    </w:p>
    <w:p w:rsidR="00000000" w:rsidDel="00000000" w:rsidP="00000000" w:rsidRDefault="00000000" w:rsidRPr="00000000" w14:paraId="0000000A">
      <w:pPr>
        <w:contextualSpacing w:val="0"/>
        <w:jc w:val="cente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B">
      <w:pPr>
        <w:contextualSpacing w:val="0"/>
        <w:rPr>
          <w:b w:val="1"/>
          <w:sz w:val="28"/>
          <w:szCs w:val="28"/>
        </w:rPr>
      </w:pPr>
      <w:r w:rsidDel="00000000" w:rsidR="00000000" w:rsidRPr="00000000">
        <w:rPr>
          <w:b w:val="1"/>
          <w:sz w:val="28"/>
          <w:szCs w:val="28"/>
          <w:rtl w:val="0"/>
        </w:rPr>
        <w:t xml:space="preserve">To Our Prospective Sponsors and Corporate Exhibitors:</w:t>
      </w:r>
    </w:p>
    <w:p w:rsidR="00000000" w:rsidDel="00000000" w:rsidP="00000000" w:rsidRDefault="00000000" w:rsidRPr="00000000" w14:paraId="0000000C">
      <w:pPr>
        <w:contextualSpacing w:val="0"/>
        <w:rPr>
          <w:b w:val="1"/>
          <w:sz w:val="28"/>
          <w:szCs w:val="28"/>
        </w:rPr>
      </w:pPr>
      <w:r w:rsidDel="00000000" w:rsidR="00000000" w:rsidRPr="00000000">
        <w:rPr>
          <w:rtl w:val="0"/>
        </w:rPr>
      </w:r>
    </w:p>
    <w:p w:rsidR="00000000" w:rsidDel="00000000" w:rsidP="00000000" w:rsidRDefault="00000000" w:rsidRPr="00000000" w14:paraId="0000000D">
      <w:pPr>
        <w:contextualSpacing w:val="0"/>
        <w:rPr/>
      </w:pPr>
      <w:r w:rsidDel="00000000" w:rsidR="00000000" w:rsidRPr="00000000">
        <w:rPr>
          <w:rtl w:val="0"/>
        </w:rPr>
        <w:t xml:space="preserve">Thank you for your support and dedication to promoting and supporting black businesses in the city of Baltimore.  With the support of community building and sponsors in the Baltimore area, the Baltimore Black Restaurant Week will not only bring light to the growing number of black owned businesses here in the city, but also aid in creating a network to support and build the city.  </w:t>
      </w:r>
    </w:p>
    <w:p w:rsidR="00000000" w:rsidDel="00000000" w:rsidP="00000000" w:rsidRDefault="00000000" w:rsidRPr="00000000" w14:paraId="0000000E">
      <w:pPr>
        <w:contextualSpacing w:val="0"/>
        <w:rPr/>
      </w:pPr>
      <w:r w:rsidDel="00000000" w:rsidR="00000000" w:rsidRPr="00000000">
        <w:rPr>
          <w:rtl w:val="0"/>
        </w:rPr>
      </w:r>
    </w:p>
    <w:p w:rsidR="00000000" w:rsidDel="00000000" w:rsidP="00000000" w:rsidRDefault="00000000" w:rsidRPr="00000000" w14:paraId="0000000F">
      <w:pPr>
        <w:contextualSpacing w:val="0"/>
        <w:rPr/>
      </w:pPr>
      <w:r w:rsidDel="00000000" w:rsidR="00000000" w:rsidRPr="00000000">
        <w:rPr>
          <w:rtl w:val="0"/>
        </w:rPr>
        <w:t xml:space="preserve">The Baltimore Black Restaurant Week is scheduled for June 3-10, 2018, and is hosted by Brilliance in Black, LLC.  </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t xml:space="preserve">Your affiliation with our event will compliment your established reputation of excellence in the community.  Given the importance of this festival, we ask that you make a sponsorship commitment on behalf of your company or organization.  </w:t>
      </w:r>
      <w:r w:rsidDel="00000000" w:rsidR="00000000" w:rsidRPr="00000000">
        <w:rPr>
          <w:rtl w:val="0"/>
        </w:rPr>
        <w:t xml:space="preserve">Your funds will aid in offsetting the expenditures associated with the event, as well as media coverage, and assist in the promotion of black businesses throughout the state of Maryland. We are relying on your sponsorship to help us offer diners an exciting experience to be remembered!</w:t>
      </w:r>
      <w:r w:rsidDel="00000000" w:rsidR="00000000" w:rsidRPr="00000000">
        <w:rPr>
          <w:rtl w:val="0"/>
        </w:rPr>
      </w:r>
    </w:p>
    <w:p w:rsidR="00000000" w:rsidDel="00000000" w:rsidP="00000000" w:rsidRDefault="00000000" w:rsidRPr="00000000" w14:paraId="00000012">
      <w:pPr>
        <w:contextualSpacing w:val="0"/>
        <w:rPr/>
      </w:pPr>
      <w:r w:rsidDel="00000000" w:rsidR="00000000" w:rsidRPr="00000000">
        <w:rPr>
          <w:rtl w:val="0"/>
        </w:rPr>
      </w:r>
    </w:p>
    <w:p w:rsidR="00000000" w:rsidDel="00000000" w:rsidP="00000000" w:rsidRDefault="00000000" w:rsidRPr="00000000" w14:paraId="00000013">
      <w:pPr>
        <w:contextualSpacing w:val="0"/>
        <w:rPr/>
      </w:pPr>
      <w:r w:rsidDel="00000000" w:rsidR="00000000" w:rsidRPr="00000000">
        <w:rPr>
          <w:rtl w:val="0"/>
        </w:rPr>
        <w:t xml:space="preserve">In the following pages of this sponsorship packet you will find detailed information about the event and how you, as a sponsor, can receive the maximum benefits and exposure.  If you have any questions or require our assistance, please do not hesitate to contact us at the phone number or email address below.</w:t>
      </w:r>
    </w:p>
    <w:p w:rsidR="00000000" w:rsidDel="00000000" w:rsidP="00000000" w:rsidRDefault="00000000" w:rsidRPr="00000000" w14:paraId="00000014">
      <w:pPr>
        <w:contextualSpacing w:val="0"/>
        <w:rPr/>
      </w:pPr>
      <w:r w:rsidDel="00000000" w:rsidR="00000000" w:rsidRPr="00000000">
        <w:rPr>
          <w:rtl w:val="0"/>
        </w:rPr>
      </w:r>
    </w:p>
    <w:p w:rsidR="00000000" w:rsidDel="00000000" w:rsidP="00000000" w:rsidRDefault="00000000" w:rsidRPr="00000000" w14:paraId="00000015">
      <w:pPr>
        <w:contextualSpacing w:val="0"/>
        <w:rPr/>
      </w:pPr>
      <w:r w:rsidDel="00000000" w:rsidR="00000000" w:rsidRPr="00000000">
        <w:rPr>
          <w:rtl w:val="0"/>
        </w:rPr>
        <w:t xml:space="preserve">Thank you and we look forward to working with you!</w:t>
      </w:r>
    </w:p>
    <w:p w:rsidR="00000000" w:rsidDel="00000000" w:rsidP="00000000" w:rsidRDefault="00000000" w:rsidRPr="00000000" w14:paraId="00000016">
      <w:pPr>
        <w:contextualSpacing w:val="0"/>
        <w:rPr>
          <w:sz w:val="24"/>
          <w:szCs w:val="24"/>
        </w:rPr>
      </w:pPr>
      <w:r w:rsidDel="00000000" w:rsidR="00000000" w:rsidRPr="00000000">
        <w:rPr>
          <w:rtl w:val="0"/>
        </w:rPr>
      </w:r>
    </w:p>
    <w:p w:rsidR="00000000" w:rsidDel="00000000" w:rsidP="00000000" w:rsidRDefault="00000000" w:rsidRPr="00000000" w14:paraId="00000017">
      <w:pPr>
        <w:contextualSpacing w:val="0"/>
        <w:rPr>
          <w:sz w:val="24"/>
          <w:szCs w:val="24"/>
        </w:rPr>
      </w:pPr>
      <w:r w:rsidDel="00000000" w:rsidR="00000000" w:rsidRPr="00000000">
        <w:rPr>
          <w:sz w:val="24"/>
          <w:szCs w:val="24"/>
          <w:rtl w:val="0"/>
        </w:rPr>
        <w:t xml:space="preserve">Sincerely,</w:t>
      </w:r>
    </w:p>
    <w:p w:rsidR="00000000" w:rsidDel="00000000" w:rsidP="00000000" w:rsidRDefault="00000000" w:rsidRPr="00000000" w14:paraId="00000018">
      <w:pPr>
        <w:contextualSpacing w:val="0"/>
        <w:rPr>
          <w:rFonts w:ascii="Corsiva" w:cs="Corsiva" w:eastAsia="Corsiva" w:hAnsi="Corsiva"/>
          <w:sz w:val="48"/>
          <w:szCs w:val="48"/>
        </w:rPr>
      </w:pPr>
      <w:r w:rsidDel="00000000" w:rsidR="00000000" w:rsidRPr="00000000">
        <w:rPr>
          <w:rFonts w:ascii="Corsiva" w:cs="Corsiva" w:eastAsia="Corsiva" w:hAnsi="Corsiva"/>
          <w:sz w:val="48"/>
          <w:szCs w:val="48"/>
          <w:rtl w:val="0"/>
        </w:rPr>
        <w:t xml:space="preserve">Kiana Ebone’</w:t>
      </w:r>
    </w:p>
    <w:p w:rsidR="00000000" w:rsidDel="00000000" w:rsidP="00000000" w:rsidRDefault="00000000" w:rsidRPr="00000000" w14:paraId="00000019">
      <w:pPr>
        <w:contextualSpacing w:val="0"/>
        <w:rPr>
          <w:sz w:val="20"/>
          <w:szCs w:val="20"/>
        </w:rPr>
      </w:pPr>
      <w:r w:rsidDel="00000000" w:rsidR="00000000" w:rsidRPr="00000000">
        <w:rPr>
          <w:sz w:val="20"/>
          <w:szCs w:val="20"/>
          <w:rtl w:val="0"/>
        </w:rPr>
        <w:t xml:space="preserve">Brilliance in Black Co-Founder</w:t>
      </w:r>
    </w:p>
    <w:p w:rsidR="00000000" w:rsidDel="00000000" w:rsidP="00000000" w:rsidRDefault="00000000" w:rsidRPr="00000000" w14:paraId="0000001A">
      <w:pPr>
        <w:contextualSpacing w:val="0"/>
        <w:rPr>
          <w:sz w:val="20"/>
          <w:szCs w:val="20"/>
        </w:rPr>
      </w:pPr>
      <w:r w:rsidDel="00000000" w:rsidR="00000000" w:rsidRPr="00000000">
        <w:rPr>
          <w:sz w:val="20"/>
          <w:szCs w:val="20"/>
          <w:rtl w:val="0"/>
        </w:rPr>
        <w:t xml:space="preserve">Baltimore Representative</w:t>
      </w:r>
    </w:p>
    <w:p w:rsidR="00000000" w:rsidDel="00000000" w:rsidP="00000000" w:rsidRDefault="00000000" w:rsidRPr="00000000" w14:paraId="0000001B">
      <w:pPr>
        <w:contextualSpacing w:val="0"/>
        <w:rPr>
          <w:sz w:val="20"/>
          <w:szCs w:val="20"/>
        </w:rPr>
      </w:pPr>
      <w:r w:rsidDel="00000000" w:rsidR="00000000" w:rsidRPr="00000000">
        <w:rPr>
          <w:sz w:val="20"/>
          <w:szCs w:val="20"/>
          <w:rtl w:val="0"/>
        </w:rPr>
        <w:t xml:space="preserve">(410) 204-4838</w:t>
      </w:r>
    </w:p>
    <w:p w:rsidR="00000000" w:rsidDel="00000000" w:rsidP="00000000" w:rsidRDefault="00000000" w:rsidRPr="00000000" w14:paraId="0000001C">
      <w:pPr>
        <w:contextualSpacing w:val="0"/>
        <w:rPr>
          <w:sz w:val="20"/>
          <w:szCs w:val="20"/>
        </w:rPr>
      </w:pPr>
      <w:r w:rsidDel="00000000" w:rsidR="00000000" w:rsidRPr="00000000">
        <w:rPr>
          <w:sz w:val="20"/>
          <w:szCs w:val="20"/>
          <w:rtl w:val="0"/>
        </w:rPr>
        <w:t xml:space="preserve">BrillianceinBlack@gmail.com</w:t>
      </w:r>
    </w:p>
    <w:p w:rsidR="00000000" w:rsidDel="00000000" w:rsidP="00000000" w:rsidRDefault="00000000" w:rsidRPr="00000000" w14:paraId="0000001D">
      <w:pPr>
        <w:contextualSpacing w:val="0"/>
        <w:rPr>
          <w:sz w:val="24"/>
          <w:szCs w:val="24"/>
        </w:rPr>
      </w:pPr>
      <w:r w:rsidDel="00000000" w:rsidR="00000000" w:rsidRPr="00000000">
        <w:rPr>
          <w:rtl w:val="0"/>
        </w:rPr>
      </w:r>
    </w:p>
    <w:p w:rsidR="00000000" w:rsidDel="00000000" w:rsidP="00000000" w:rsidRDefault="00000000" w:rsidRPr="00000000" w14:paraId="0000001E">
      <w:pPr>
        <w:contextualSpacing w:val="0"/>
        <w:jc w:val="center"/>
        <w:rPr>
          <w:b w:val="1"/>
          <w:sz w:val="36"/>
          <w:szCs w:val="36"/>
        </w:rPr>
      </w:pPr>
      <w:r w:rsidDel="00000000" w:rsidR="00000000" w:rsidRPr="00000000">
        <w:rPr>
          <w:rtl w:val="0"/>
        </w:rPr>
      </w:r>
    </w:p>
    <w:p w:rsidR="00000000" w:rsidDel="00000000" w:rsidP="00000000" w:rsidRDefault="00000000" w:rsidRPr="00000000" w14:paraId="0000001F">
      <w:pPr>
        <w:contextualSpacing w:val="0"/>
        <w:jc w:val="center"/>
        <w:rPr>
          <w:b w:val="1"/>
          <w:sz w:val="36"/>
          <w:szCs w:val="36"/>
        </w:rPr>
      </w:pPr>
      <w:r w:rsidDel="00000000" w:rsidR="00000000" w:rsidRPr="00000000">
        <w:rPr>
          <w:rtl w:val="0"/>
        </w:rPr>
      </w:r>
    </w:p>
    <w:p w:rsidR="00000000" w:rsidDel="00000000" w:rsidP="00000000" w:rsidRDefault="00000000" w:rsidRPr="00000000" w14:paraId="00000020">
      <w:pPr>
        <w:contextualSpacing w:val="0"/>
        <w:jc w:val="center"/>
        <w:rPr>
          <w:b w:val="1"/>
          <w:sz w:val="36"/>
          <w:szCs w:val="36"/>
        </w:rPr>
      </w:pPr>
      <w:r w:rsidDel="00000000" w:rsidR="00000000" w:rsidRPr="00000000">
        <w:rPr>
          <w:rtl w:val="0"/>
        </w:rPr>
      </w:r>
    </w:p>
    <w:p w:rsidR="00000000" w:rsidDel="00000000" w:rsidP="00000000" w:rsidRDefault="00000000" w:rsidRPr="00000000" w14:paraId="00000021">
      <w:pPr>
        <w:contextualSpacing w:val="0"/>
        <w:jc w:val="center"/>
        <w:rPr>
          <w:b w:val="1"/>
          <w:sz w:val="36"/>
          <w:szCs w:val="36"/>
        </w:rPr>
      </w:pPr>
      <w:r w:rsidDel="00000000" w:rsidR="00000000" w:rsidRPr="00000000">
        <w:rPr>
          <w:rtl w:val="0"/>
        </w:rPr>
      </w:r>
    </w:p>
    <w:p w:rsidR="00000000" w:rsidDel="00000000" w:rsidP="00000000" w:rsidRDefault="00000000" w:rsidRPr="00000000" w14:paraId="00000022">
      <w:pPr>
        <w:contextualSpacing w:val="0"/>
        <w:rPr>
          <w:sz w:val="20"/>
          <w:szCs w:val="20"/>
        </w:rPr>
      </w:pPr>
      <w:r w:rsidDel="00000000" w:rsidR="00000000" w:rsidRPr="00000000">
        <w:rPr>
          <w:rtl w:val="0"/>
        </w:rPr>
      </w:r>
    </w:p>
    <w:p w:rsidR="00000000" w:rsidDel="00000000" w:rsidP="00000000" w:rsidRDefault="00000000" w:rsidRPr="00000000" w14:paraId="00000023">
      <w:pPr>
        <w:contextualSpacing w:val="0"/>
        <w:rPr>
          <w:sz w:val="24"/>
          <w:szCs w:val="24"/>
        </w:rPr>
      </w:pPr>
      <w:r w:rsidDel="00000000" w:rsidR="00000000" w:rsidRPr="00000000">
        <w:rPr>
          <w:rtl w:val="0"/>
        </w:rPr>
      </w:r>
    </w:p>
    <w:p w:rsidR="00000000" w:rsidDel="00000000" w:rsidP="00000000" w:rsidRDefault="00000000" w:rsidRPr="00000000" w14:paraId="00000024">
      <w:pPr>
        <w:ind w:left="2160" w:firstLine="720"/>
        <w:contextualSpacing w:val="0"/>
        <w:jc w:val="center"/>
        <w:rPr>
          <w:b w:val="1"/>
          <w:sz w:val="36"/>
          <w:szCs w:val="36"/>
        </w:rPr>
      </w:pPr>
      <w:r w:rsidDel="00000000" w:rsidR="00000000" w:rsidRPr="00000000">
        <w:rPr>
          <w:rtl w:val="0"/>
        </w:rPr>
      </w:r>
    </w:p>
    <w:p w:rsidR="00000000" w:rsidDel="00000000" w:rsidP="00000000" w:rsidRDefault="00000000" w:rsidRPr="00000000" w14:paraId="00000025">
      <w:pPr>
        <w:ind w:left="2160" w:firstLine="0"/>
        <w:contextualSpacing w:val="0"/>
        <w:jc w:val="left"/>
        <w:rPr>
          <w:b w:val="1"/>
          <w:sz w:val="36"/>
          <w:szCs w:val="36"/>
        </w:rPr>
      </w:pPr>
      <w:r w:rsidDel="00000000" w:rsidR="00000000" w:rsidRPr="00000000">
        <w:rPr>
          <w:b w:val="1"/>
          <w:sz w:val="36"/>
          <w:szCs w:val="36"/>
          <w:rtl w:val="0"/>
        </w:rPr>
        <w:t xml:space="preserve">2018 Black Restaurant Week</w:t>
      </w:r>
    </w:p>
    <w:p w:rsidR="00000000" w:rsidDel="00000000" w:rsidP="00000000" w:rsidRDefault="00000000" w:rsidRPr="00000000" w14:paraId="00000026">
      <w:pPr>
        <w:contextualSpacing w:val="0"/>
        <w:jc w:val="center"/>
        <w:rPr>
          <w:b w:val="1"/>
          <w:sz w:val="36"/>
          <w:szCs w:val="36"/>
        </w:rPr>
      </w:pPr>
      <w:r w:rsidDel="00000000" w:rsidR="00000000" w:rsidRPr="00000000">
        <w:rPr>
          <w:b w:val="1"/>
          <w:sz w:val="36"/>
          <w:szCs w:val="36"/>
          <w:rtl w:val="0"/>
        </w:rPr>
        <w:t xml:space="preserve">Sponsor Promotions</w:t>
      </w:r>
    </w:p>
    <w:p w:rsidR="00000000" w:rsidDel="00000000" w:rsidP="00000000" w:rsidRDefault="00000000" w:rsidRPr="00000000" w14:paraId="00000027">
      <w:pPr>
        <w:contextualSpacing w:val="0"/>
        <w:jc w:val="center"/>
        <w:rPr>
          <w:b w:val="1"/>
          <w:sz w:val="36"/>
          <w:szCs w:val="36"/>
        </w:rPr>
      </w:pPr>
      <w:r w:rsidDel="00000000" w:rsidR="00000000" w:rsidRPr="00000000">
        <w:rPr>
          <w:rtl w:val="0"/>
        </w:rPr>
      </w:r>
    </w:p>
    <w:p w:rsidR="00000000" w:rsidDel="00000000" w:rsidP="00000000" w:rsidRDefault="00000000" w:rsidRPr="00000000" w14:paraId="00000028">
      <w:pPr>
        <w:contextualSpacing w:val="0"/>
        <w:rPr>
          <w:sz w:val="24"/>
          <w:szCs w:val="24"/>
        </w:rPr>
      </w:pPr>
      <w:r w:rsidDel="00000000" w:rsidR="00000000" w:rsidRPr="00000000">
        <w:rPr>
          <w:sz w:val="24"/>
          <w:szCs w:val="24"/>
          <w:rtl w:val="0"/>
        </w:rPr>
        <w:t xml:space="preserve">Promotions of the Baltimore Black Restaurant event include a combination of print, web and media coverage prior to, the day of, and following the event.  Here are some samples of prospective 2018 promotional items: </w:t>
      </w:r>
    </w:p>
    <w:p w:rsidR="00000000" w:rsidDel="00000000" w:rsidP="00000000" w:rsidRDefault="00000000" w:rsidRPr="00000000" w14:paraId="00000029">
      <w:pPr>
        <w:contextualSpacing w:val="0"/>
        <w:rPr>
          <w:sz w:val="24"/>
          <w:szCs w:val="24"/>
        </w:rPr>
      </w:pPr>
      <w:r w:rsidDel="00000000" w:rsidR="00000000" w:rsidRPr="00000000">
        <w:rPr>
          <w:rtl w:val="0"/>
        </w:rPr>
      </w:r>
    </w:p>
    <w:p w:rsidR="00000000" w:rsidDel="00000000" w:rsidP="00000000" w:rsidRDefault="00000000" w:rsidRPr="00000000" w14:paraId="0000002A">
      <w:pPr>
        <w:contextualSpacing w:val="0"/>
        <w:rPr>
          <w:b w:val="1"/>
          <w:sz w:val="36"/>
          <w:szCs w:val="36"/>
        </w:rPr>
      </w:pPr>
      <w:r w:rsidDel="00000000" w:rsidR="00000000" w:rsidRPr="00000000">
        <w:rPr>
          <w:b w:val="1"/>
          <w:sz w:val="36"/>
          <w:szCs w:val="36"/>
          <w:rtl w:val="0"/>
        </w:rPr>
        <w:t xml:space="preserve">Website &amp; Social Media </w:t>
      </w:r>
    </w:p>
    <w:p w:rsidR="00000000" w:rsidDel="00000000" w:rsidP="00000000" w:rsidRDefault="00000000" w:rsidRPr="00000000" w14:paraId="0000002B">
      <w:pPr>
        <w:contextualSpacing w:val="0"/>
        <w:rPr>
          <w:b w:val="1"/>
          <w:sz w:val="36"/>
          <w:szCs w:val="36"/>
        </w:rPr>
      </w:pPr>
      <w:r w:rsidDel="00000000" w:rsidR="00000000" w:rsidRPr="00000000">
        <w:rPr>
          <w:b w:val="1"/>
          <w:sz w:val="36"/>
          <w:szCs w:val="36"/>
        </w:rPr>
        <mc:AlternateContent>
          <mc:Choice Requires="wpg">
            <w:drawing>
              <wp:inline distB="114300" distT="114300" distL="114300" distR="114300">
                <wp:extent cx="2486025" cy="3414713"/>
                <wp:effectExtent b="0" l="0" r="0" t="0"/>
                <wp:docPr id="11" name=""/>
                <a:graphic>
                  <a:graphicData uri="http://schemas.microsoft.com/office/word/2010/wordprocessingShape">
                    <wps:wsp>
                      <wps:cNvSpPr txBox="1"/>
                      <wps:cNvPr id="2" name="Shape 2"/>
                      <wps:spPr>
                        <a:xfrm>
                          <a:off x="781050" y="314325"/>
                          <a:ext cx="2466900" cy="39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Social Media Stats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Facebook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0"/>
                                <w:vertAlign w:val="baseline"/>
                              </w:rPr>
                              <w:t xml:space="preserve">www.facebook.com/BrillianceinBlack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8"/>
                                <w:vertAlign w:val="baseline"/>
                              </w:rPr>
                              <w:t xml:space="preserve">2,000</w:t>
                            </w:r>
                            <w:r w:rsidDel="00000000" w:rsidR="00000000" w:rsidRPr="00000000">
                              <w:rPr>
                                <w:rFonts w:ascii="Arial" w:cs="Arial" w:eastAsia="Arial" w:hAnsi="Arial"/>
                                <w:b w:val="0"/>
                                <w:i w:val="0"/>
                                <w:smallCaps w:val="0"/>
                                <w:strike w:val="0"/>
                                <w:color w:val="000000"/>
                                <w:sz w:val="28"/>
                                <w:vertAlign w:val="baseline"/>
                              </w:rPr>
                              <w:t xml:space="preserve"> Followers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Most Popular Age Group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25-34 years old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Instagram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0"/>
                                <w:vertAlign w:val="baseline"/>
                              </w:rPr>
                              <w:t xml:space="preserve">@BrillianceinBlack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8"/>
                                <w:vertAlign w:val="baseline"/>
                              </w:rPr>
                              <w:t xml:space="preserve">2400 Followers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Twitter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0"/>
                                <w:vertAlign w:val="baseline"/>
                              </w:rPr>
                              <w:t xml:space="preserve">@BIB_Brilliance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8"/>
                                <w:vertAlign w:val="baseline"/>
                              </w:rPr>
                              <w:t xml:space="preserve">240 Followers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vertAlign w:val="baseline"/>
                              </w:rPr>
                              <w:t xml:space="preserve">Snapchat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0"/>
                                <w:vertAlign w:val="baseline"/>
                              </w:rPr>
                              <w:t xml:space="preserve">blvckbrilliance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txbxContent>
                      </wps:txbx>
                      <wps:bodyPr anchorCtr="0" anchor="t" bIns="91425" lIns="91425" spcFirstLastPara="1" rIns="91425" wrap="square" tIns="91425"/>
                    </wps:wsp>
                  </a:graphicData>
                </a:graphic>
              </wp:inline>
            </w:drawing>
          </mc:Choice>
          <mc:Fallback>
            <w:drawing>
              <wp:inline distB="114300" distT="114300" distL="114300" distR="114300">
                <wp:extent cx="2486025" cy="3414713"/>
                <wp:effectExtent b="0" l="0" r="0" t="0"/>
                <wp:docPr id="11"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2486025" cy="3414713"/>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2752725</wp:posOffset>
            </wp:positionH>
            <wp:positionV relativeFrom="paragraph">
              <wp:posOffset>214313</wp:posOffset>
            </wp:positionV>
            <wp:extent cx="2228850" cy="2262188"/>
            <wp:effectExtent b="0" l="0" r="0" t="0"/>
            <wp:wrapSquare wrapText="bothSides" distB="114300" distT="114300" distL="114300" distR="114300"/>
            <wp:docPr descr="social media icons.jpg" id="2" name="image8.jpg"/>
            <a:graphic>
              <a:graphicData uri="http://schemas.openxmlformats.org/drawingml/2006/picture">
                <pic:pic>
                  <pic:nvPicPr>
                    <pic:cNvPr descr="social media icons.jpg" id="0" name="image8.jpg"/>
                    <pic:cNvPicPr preferRelativeResize="0"/>
                  </pic:nvPicPr>
                  <pic:blipFill>
                    <a:blip r:embed="rId9"/>
                    <a:srcRect b="0" l="0" r="0" t="0"/>
                    <a:stretch>
                      <a:fillRect/>
                    </a:stretch>
                  </pic:blipFill>
                  <pic:spPr>
                    <a:xfrm>
                      <a:off x="0" y="0"/>
                      <a:ext cx="2228850" cy="2262188"/>
                    </a:xfrm>
                    <a:prstGeom prst="rect"/>
                    <a:ln/>
                  </pic:spPr>
                </pic:pic>
              </a:graphicData>
            </a:graphic>
          </wp:anchor>
        </w:drawing>
      </w:r>
    </w:p>
    <w:p w:rsidR="00000000" w:rsidDel="00000000" w:rsidP="00000000" w:rsidRDefault="00000000" w:rsidRPr="00000000" w14:paraId="0000002C">
      <w:pPr>
        <w:contextualSpacing w:val="0"/>
        <w:rPr>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-219074</wp:posOffset>
            </wp:positionH>
            <wp:positionV relativeFrom="paragraph">
              <wp:posOffset>85725</wp:posOffset>
            </wp:positionV>
            <wp:extent cx="2025400" cy="2538413"/>
            <wp:effectExtent b="0" l="0" r="0" t="0"/>
            <wp:wrapSquare wrapText="bothSides" distB="114300" distT="114300" distL="114300" distR="114300"/>
            <wp:docPr descr="BlackWallStreet shirt (white).png" id="5" name="image15.png"/>
            <a:graphic>
              <a:graphicData uri="http://schemas.openxmlformats.org/drawingml/2006/picture">
                <pic:pic>
                  <pic:nvPicPr>
                    <pic:cNvPr descr="BlackWallStreet shirt (white).png" id="0" name="image15.png"/>
                    <pic:cNvPicPr preferRelativeResize="0"/>
                  </pic:nvPicPr>
                  <pic:blipFill>
                    <a:blip r:embed="rId10"/>
                    <a:srcRect b="0" l="0" r="0" t="0"/>
                    <a:stretch>
                      <a:fillRect/>
                    </a:stretch>
                  </pic:blipFill>
                  <pic:spPr>
                    <a:xfrm>
                      <a:off x="0" y="0"/>
                      <a:ext cx="2025400" cy="2538413"/>
                    </a:xfrm>
                    <a:prstGeom prst="rect"/>
                    <a:ln/>
                  </pic:spPr>
                </pic:pic>
              </a:graphicData>
            </a:graphic>
          </wp:anchor>
        </w:drawing>
      </w:r>
    </w:p>
    <w:p w:rsidR="00000000" w:rsidDel="00000000" w:rsidP="00000000" w:rsidRDefault="00000000" w:rsidRPr="00000000" w14:paraId="0000002D">
      <w:pPr>
        <w:contextualSpacing w:val="0"/>
        <w:rPr>
          <w:b w:val="1"/>
          <w:sz w:val="36"/>
          <w:szCs w:val="36"/>
        </w:rPr>
      </w:pPr>
      <w:r w:rsidDel="00000000" w:rsidR="00000000" w:rsidRPr="00000000">
        <w:rPr>
          <w:b w:val="1"/>
          <w:sz w:val="36"/>
          <w:szCs w:val="36"/>
          <w:rtl w:val="0"/>
        </w:rPr>
        <w:t xml:space="preserve">Tshirts</w:t>
      </w:r>
    </w:p>
    <w:p w:rsidR="00000000" w:rsidDel="00000000" w:rsidP="00000000" w:rsidRDefault="00000000" w:rsidRPr="00000000" w14:paraId="0000002E">
      <w:pPr>
        <w:contextualSpacing w:val="0"/>
        <w:rPr>
          <w:sz w:val="24"/>
          <w:szCs w:val="24"/>
        </w:rPr>
      </w:pPr>
      <w:r w:rsidDel="00000000" w:rsidR="00000000" w:rsidRPr="00000000">
        <w:rPr>
          <w:sz w:val="24"/>
          <w:szCs w:val="24"/>
          <w:rtl w:val="0"/>
        </w:rPr>
        <w:t xml:space="preserve">The official Baltimore Black Restaurant Week T-shirt Features the Festival logo on the front and Sponsor Logos on the back.  Sponsors, restaurant owners, and volunteers will receive shirts and will be available to purchase at www.BrillianceinBlack.com</w:t>
      </w:r>
    </w:p>
    <w:p w:rsidR="00000000" w:rsidDel="00000000" w:rsidP="00000000" w:rsidRDefault="00000000" w:rsidRPr="00000000" w14:paraId="0000002F">
      <w:pPr>
        <w:contextualSpacing w:val="0"/>
        <w:rPr>
          <w:b w:val="1"/>
          <w:sz w:val="36"/>
          <w:szCs w:val="36"/>
        </w:rPr>
      </w:pPr>
      <w:r w:rsidDel="00000000" w:rsidR="00000000" w:rsidRPr="00000000">
        <w:rPr>
          <w:rtl w:val="0"/>
        </w:rPr>
      </w:r>
    </w:p>
    <w:p w:rsidR="00000000" w:rsidDel="00000000" w:rsidP="00000000" w:rsidRDefault="00000000" w:rsidRPr="00000000" w14:paraId="00000030">
      <w:pPr>
        <w:contextualSpacing w:val="0"/>
        <w:rPr>
          <w:b w:val="1"/>
          <w:sz w:val="36"/>
          <w:szCs w:val="36"/>
        </w:rPr>
      </w:pPr>
      <w:r w:rsidDel="00000000" w:rsidR="00000000" w:rsidRPr="00000000">
        <w:rPr>
          <w:rtl w:val="0"/>
        </w:rPr>
      </w:r>
    </w:p>
    <w:p w:rsidR="00000000" w:rsidDel="00000000" w:rsidP="00000000" w:rsidRDefault="00000000" w:rsidRPr="00000000" w14:paraId="00000031">
      <w:pPr>
        <w:contextualSpacing w:val="0"/>
        <w:rPr>
          <w:b w:val="1"/>
          <w:sz w:val="36"/>
          <w:szCs w:val="36"/>
        </w:rPr>
      </w:pPr>
      <w:r w:rsidDel="00000000" w:rsidR="00000000" w:rsidRPr="00000000">
        <w:rPr>
          <w:rtl w:val="0"/>
        </w:rPr>
      </w:r>
    </w:p>
    <w:p w:rsidR="00000000" w:rsidDel="00000000" w:rsidP="00000000" w:rsidRDefault="00000000" w:rsidRPr="00000000" w14:paraId="00000032">
      <w:pPr>
        <w:contextualSpacing w:val="0"/>
        <w:rPr>
          <w:b w:val="1"/>
          <w:sz w:val="36"/>
          <w:szCs w:val="36"/>
        </w:rPr>
      </w:pPr>
      <w:r w:rsidDel="00000000" w:rsidR="00000000" w:rsidRPr="00000000">
        <w:rPr>
          <w:rtl w:val="0"/>
        </w:rPr>
      </w:r>
    </w:p>
    <w:p w:rsidR="00000000" w:rsidDel="00000000" w:rsidP="00000000" w:rsidRDefault="00000000" w:rsidRPr="00000000" w14:paraId="00000033">
      <w:pPr>
        <w:contextualSpacing w:val="0"/>
        <w:rPr>
          <w:b w:val="1"/>
          <w:sz w:val="36"/>
          <w:szCs w:val="36"/>
        </w:rPr>
      </w:pPr>
      <w:r w:rsidDel="00000000" w:rsidR="00000000" w:rsidRPr="00000000">
        <w:rPr>
          <w:b w:val="1"/>
          <w:sz w:val="36"/>
          <w:szCs w:val="36"/>
          <w:rtl w:val="0"/>
        </w:rPr>
        <w:t xml:space="preserve">Radio &amp; Media Coverage </w:t>
      </w:r>
    </w:p>
    <w:p w:rsidR="00000000" w:rsidDel="00000000" w:rsidP="00000000" w:rsidRDefault="00000000" w:rsidRPr="00000000" w14:paraId="00000034">
      <w:pPr>
        <w:contextualSpacing w:val="0"/>
        <w:rPr>
          <w:sz w:val="24"/>
          <w:szCs w:val="24"/>
        </w:rPr>
      </w:pPr>
      <w:r w:rsidDel="00000000" w:rsidR="00000000" w:rsidRPr="00000000">
        <w:rPr>
          <w:rtl w:val="0"/>
        </w:rPr>
      </w:r>
    </w:p>
    <w:p w:rsidR="00000000" w:rsidDel="00000000" w:rsidP="00000000" w:rsidRDefault="00000000" w:rsidRPr="00000000" w14:paraId="00000035">
      <w:pPr>
        <w:contextualSpacing w:val="0"/>
        <w:rPr>
          <w:sz w:val="24"/>
          <w:szCs w:val="24"/>
        </w:rPr>
      </w:pPr>
      <w:r w:rsidDel="00000000" w:rsidR="00000000" w:rsidRPr="00000000">
        <w:rPr>
          <w:sz w:val="24"/>
          <w:szCs w:val="24"/>
          <w:rtl w:val="0"/>
        </w:rPr>
        <w:t xml:space="preserve">Radio: </w:t>
      </w:r>
    </w:p>
    <w:p w:rsidR="00000000" w:rsidDel="00000000" w:rsidP="00000000" w:rsidRDefault="00000000" w:rsidRPr="00000000" w14:paraId="00000036">
      <w:pPr>
        <w:contextualSpacing w:val="0"/>
        <w:rPr>
          <w:sz w:val="24"/>
          <w:szCs w:val="24"/>
        </w:rPr>
      </w:pPr>
      <w:r w:rsidDel="00000000" w:rsidR="00000000" w:rsidRPr="00000000">
        <w:rPr>
          <w:sz w:val="24"/>
          <w:szCs w:val="24"/>
          <w:rtl w:val="0"/>
        </w:rPr>
        <w:t xml:space="preserve">92q is the largest radio station in Baltimore, reaching 90% of population. For a full promotional schedule, ads running 3-4 times a day for the two weeks leading up to our event, cost between $2000-$2500. </w:t>
      </w:r>
    </w:p>
    <w:p w:rsidR="00000000" w:rsidDel="00000000" w:rsidP="00000000" w:rsidRDefault="00000000" w:rsidRPr="00000000" w14:paraId="00000037">
      <w:pPr>
        <w:contextualSpacing w:val="0"/>
        <w:rPr>
          <w:sz w:val="24"/>
          <w:szCs w:val="24"/>
        </w:rPr>
      </w:pPr>
      <w:r w:rsidDel="00000000" w:rsidR="00000000" w:rsidRPr="00000000">
        <w:rPr>
          <w:sz w:val="24"/>
          <w:szCs w:val="24"/>
          <w:rtl w:val="0"/>
        </w:rPr>
        <w:t xml:space="preserve">Magic 95.9 reaches 60% of the population, catering to an older demographic. The cost for a promotional schedule is between $1500-$2000.  </w:t>
      </w:r>
    </w:p>
    <w:p w:rsidR="00000000" w:rsidDel="00000000" w:rsidP="00000000" w:rsidRDefault="00000000" w:rsidRPr="00000000" w14:paraId="00000038">
      <w:pPr>
        <w:contextualSpacing w:val="0"/>
        <w:rPr>
          <w:sz w:val="24"/>
          <w:szCs w:val="24"/>
        </w:rPr>
      </w:pPr>
      <w:r w:rsidDel="00000000" w:rsidR="00000000" w:rsidRPr="00000000">
        <w:rPr>
          <w:rtl w:val="0"/>
        </w:rPr>
      </w:r>
    </w:p>
    <w:p w:rsidR="00000000" w:rsidDel="00000000" w:rsidP="00000000" w:rsidRDefault="00000000" w:rsidRPr="00000000" w14:paraId="00000039">
      <w:pPr>
        <w:contextualSpacing w:val="0"/>
        <w:rPr>
          <w:sz w:val="24"/>
          <w:szCs w:val="24"/>
        </w:rPr>
      </w:pPr>
      <w:r w:rsidDel="00000000" w:rsidR="00000000" w:rsidRPr="00000000">
        <w:rPr>
          <w:sz w:val="24"/>
          <w:szCs w:val="24"/>
          <w:rtl w:val="0"/>
        </w:rPr>
        <w:t xml:space="preserve">Media:</w:t>
      </w:r>
    </w:p>
    <w:p w:rsidR="00000000" w:rsidDel="00000000" w:rsidP="00000000" w:rsidRDefault="00000000" w:rsidRPr="00000000" w14:paraId="0000003A">
      <w:pPr>
        <w:contextualSpacing w:val="0"/>
        <w:rPr>
          <w:sz w:val="24"/>
          <w:szCs w:val="24"/>
        </w:rPr>
      </w:pPr>
      <w:r w:rsidDel="00000000" w:rsidR="00000000" w:rsidRPr="00000000">
        <w:rPr>
          <w:sz w:val="24"/>
          <w:szCs w:val="24"/>
          <w:rtl w:val="0"/>
        </w:rPr>
        <w:t xml:space="preserve">Coverage for the event will include newspaper ads and Press Coverage leading up to the day of and following the event.  Samplings of an article written about a previous Brilliance in Black event is in the final pages of your Sponsor Package.  </w:t>
      </w:r>
    </w:p>
    <w:p w:rsidR="00000000" w:rsidDel="00000000" w:rsidP="00000000" w:rsidRDefault="00000000" w:rsidRPr="00000000" w14:paraId="0000003B">
      <w:pPr>
        <w:contextualSpacing w:val="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contextualSpacing w:val="0"/>
        <w:jc w:val="center"/>
        <w:rPr>
          <w:b w:val="1"/>
          <w:sz w:val="36"/>
          <w:szCs w:val="36"/>
        </w:rPr>
      </w:pPr>
      <w:r w:rsidDel="00000000" w:rsidR="00000000" w:rsidRPr="00000000">
        <w:rPr>
          <w:rtl w:val="0"/>
        </w:rPr>
      </w:r>
    </w:p>
    <w:p w:rsidR="00000000" w:rsidDel="00000000" w:rsidP="00000000" w:rsidRDefault="00000000" w:rsidRPr="00000000" w14:paraId="0000003D">
      <w:pPr>
        <w:contextualSpacing w:val="0"/>
        <w:jc w:val="center"/>
        <w:rPr>
          <w:b w:val="1"/>
          <w:sz w:val="36"/>
          <w:szCs w:val="36"/>
        </w:rPr>
      </w:pPr>
      <w:r w:rsidDel="00000000" w:rsidR="00000000" w:rsidRPr="00000000">
        <w:rPr>
          <w:b w:val="1"/>
          <w:sz w:val="36"/>
          <w:szCs w:val="36"/>
          <w:rtl w:val="0"/>
        </w:rPr>
        <w:t xml:space="preserve">2018 BALTIMORE BLACK RESTAURANT WEEK</w:t>
      </w:r>
    </w:p>
    <w:p w:rsidR="00000000" w:rsidDel="00000000" w:rsidP="00000000" w:rsidRDefault="00000000" w:rsidRPr="00000000" w14:paraId="0000003E">
      <w:pPr>
        <w:contextualSpacing w:val="0"/>
        <w:jc w:val="center"/>
        <w:rPr>
          <w:b w:val="1"/>
          <w:sz w:val="36"/>
          <w:szCs w:val="36"/>
        </w:rPr>
      </w:pPr>
      <w:r w:rsidDel="00000000" w:rsidR="00000000" w:rsidRPr="00000000">
        <w:rPr>
          <w:b w:val="1"/>
          <w:sz w:val="36"/>
          <w:szCs w:val="36"/>
          <w:rtl w:val="0"/>
        </w:rPr>
        <w:t xml:space="preserve">SPONSORSHIP OPPORTUNITIES </w:t>
      </w:r>
    </w:p>
    <w:p w:rsidR="00000000" w:rsidDel="00000000" w:rsidP="00000000" w:rsidRDefault="00000000" w:rsidRPr="00000000" w14:paraId="0000003F">
      <w:pPr>
        <w:contextualSpacing w:val="0"/>
        <w:jc w:val="center"/>
        <w:rPr>
          <w:b w:val="1"/>
          <w:sz w:val="36"/>
          <w:szCs w:val="36"/>
        </w:rPr>
      </w:pPr>
      <w:r w:rsidDel="00000000" w:rsidR="00000000" w:rsidRPr="00000000">
        <w:rPr>
          <w:rtl w:val="0"/>
        </w:rPr>
      </w:r>
    </w:p>
    <w:p w:rsidR="00000000" w:rsidDel="00000000" w:rsidP="00000000" w:rsidRDefault="00000000" w:rsidRPr="00000000" w14:paraId="00000040">
      <w:pPr>
        <w:contextualSpacing w:val="0"/>
        <w:jc w:val="right"/>
        <w:rPr>
          <w:b w:val="1"/>
          <w:sz w:val="28"/>
          <w:szCs w:val="28"/>
        </w:rPr>
      </w:pPr>
      <w:r w:rsidDel="00000000" w:rsidR="00000000" w:rsidRPr="00000000">
        <w:rPr>
          <w:b w:val="1"/>
          <w:sz w:val="28"/>
          <w:szCs w:val="28"/>
          <w:rtl w:val="0"/>
        </w:rPr>
        <w:t xml:space="preserve">Diamond</w:t>
      </w:r>
    </w:p>
    <w:p w:rsidR="00000000" w:rsidDel="00000000" w:rsidP="00000000" w:rsidRDefault="00000000" w:rsidRPr="00000000" w14:paraId="00000041">
      <w:pPr>
        <w:contextualSpacing w:val="0"/>
        <w:jc w:val="right"/>
        <w:rPr>
          <w:b w:val="1"/>
          <w:sz w:val="28"/>
          <w:szCs w:val="28"/>
        </w:rPr>
      </w:pPr>
      <w:r w:rsidDel="00000000" w:rsidR="00000000" w:rsidRPr="00000000">
        <w:rPr>
          <w:b w:val="1"/>
          <w:sz w:val="28"/>
          <w:szCs w:val="28"/>
          <w:rtl w:val="0"/>
        </w:rPr>
        <w:t xml:space="preserve">$2500</w:t>
      </w:r>
    </w:p>
    <w:p w:rsidR="00000000" w:rsidDel="00000000" w:rsidP="00000000" w:rsidRDefault="00000000" w:rsidRPr="00000000" w14:paraId="00000042">
      <w:pPr>
        <w:numPr>
          <w:ilvl w:val="0"/>
          <w:numId w:val="4"/>
        </w:numPr>
        <w:ind w:left="720" w:hanging="360"/>
        <w:contextualSpacing w:val="1"/>
        <w:jc w:val="right"/>
        <w:rPr>
          <w:sz w:val="24"/>
          <w:szCs w:val="24"/>
        </w:rPr>
      </w:pPr>
      <w:r w:rsidDel="00000000" w:rsidR="00000000" w:rsidRPr="00000000">
        <w:rPr>
          <w:sz w:val="24"/>
          <w:szCs w:val="24"/>
          <w:rtl w:val="0"/>
        </w:rPr>
        <w:t xml:space="preserve">Company promotion on media &amp; radio promotions</w:t>
      </w:r>
    </w:p>
    <w:p w:rsidR="00000000" w:rsidDel="00000000" w:rsidP="00000000" w:rsidRDefault="00000000" w:rsidRPr="00000000" w14:paraId="00000043">
      <w:pPr>
        <w:numPr>
          <w:ilvl w:val="0"/>
          <w:numId w:val="4"/>
        </w:numPr>
        <w:ind w:left="720" w:hanging="360"/>
        <w:contextualSpacing w:val="1"/>
        <w:jc w:val="right"/>
        <w:rPr>
          <w:sz w:val="24"/>
          <w:szCs w:val="24"/>
        </w:rPr>
      </w:pPr>
      <w:r w:rsidDel="00000000" w:rsidR="00000000" w:rsidRPr="00000000">
        <w:rPr>
          <w:sz w:val="24"/>
          <w:szCs w:val="24"/>
          <w:rtl w:val="0"/>
        </w:rPr>
        <w:t xml:space="preserve">Company logo on promotions</w:t>
      </w:r>
    </w:p>
    <w:p w:rsidR="00000000" w:rsidDel="00000000" w:rsidP="00000000" w:rsidRDefault="00000000" w:rsidRPr="00000000" w14:paraId="00000044">
      <w:pPr>
        <w:numPr>
          <w:ilvl w:val="0"/>
          <w:numId w:val="4"/>
        </w:numPr>
        <w:ind w:left="720" w:hanging="360"/>
        <w:contextualSpacing w:val="1"/>
        <w:jc w:val="right"/>
        <w:rPr>
          <w:sz w:val="24"/>
          <w:szCs w:val="24"/>
        </w:rPr>
      </w:pPr>
      <w:r w:rsidDel="00000000" w:rsidR="00000000" w:rsidRPr="00000000">
        <w:rPr>
          <w:sz w:val="24"/>
          <w:szCs w:val="24"/>
          <w:rtl w:val="0"/>
        </w:rPr>
        <w:t xml:space="preserve">Banner at BRW events</w:t>
      </w:r>
    </w:p>
    <w:p w:rsidR="00000000" w:rsidDel="00000000" w:rsidP="00000000" w:rsidRDefault="00000000" w:rsidRPr="00000000" w14:paraId="00000045">
      <w:pPr>
        <w:numPr>
          <w:ilvl w:val="0"/>
          <w:numId w:val="4"/>
        </w:numPr>
        <w:ind w:left="720" w:hanging="360"/>
        <w:contextualSpacing w:val="1"/>
        <w:jc w:val="right"/>
        <w:rPr>
          <w:sz w:val="24"/>
          <w:szCs w:val="24"/>
        </w:rPr>
      </w:pPr>
      <w:r w:rsidDel="00000000" w:rsidR="00000000" w:rsidRPr="00000000">
        <w:rPr>
          <w:sz w:val="24"/>
          <w:szCs w:val="24"/>
          <w:rtl w:val="0"/>
        </w:rPr>
        <w:t xml:space="preserve">Exclusive vendor space at BRW events</w:t>
      </w:r>
    </w:p>
    <w:p w:rsidR="00000000" w:rsidDel="00000000" w:rsidP="00000000" w:rsidRDefault="00000000" w:rsidRPr="00000000" w14:paraId="00000046">
      <w:pPr>
        <w:contextualSpacing w:val="0"/>
        <w:rPr>
          <w:sz w:val="24"/>
          <w:szCs w:val="24"/>
        </w:rPr>
      </w:pPr>
      <w:r w:rsidDel="00000000" w:rsidR="00000000" w:rsidRPr="00000000">
        <w:rPr>
          <w:rtl w:val="0"/>
        </w:rPr>
      </w:r>
    </w:p>
    <w:p w:rsidR="00000000" w:rsidDel="00000000" w:rsidP="00000000" w:rsidRDefault="00000000" w:rsidRPr="00000000" w14:paraId="00000047">
      <w:pPr>
        <w:contextualSpacing w:val="0"/>
        <w:jc w:val="right"/>
        <w:rPr>
          <w:b w:val="1"/>
          <w:sz w:val="28"/>
          <w:szCs w:val="28"/>
        </w:rPr>
      </w:pPr>
      <w:r w:rsidDel="00000000" w:rsidR="00000000" w:rsidRPr="00000000">
        <w:rPr>
          <w:b w:val="1"/>
          <w:sz w:val="28"/>
          <w:szCs w:val="28"/>
          <w:rtl w:val="0"/>
        </w:rPr>
        <w:t xml:space="preserve">Platinum</w:t>
      </w:r>
    </w:p>
    <w:p w:rsidR="00000000" w:rsidDel="00000000" w:rsidP="00000000" w:rsidRDefault="00000000" w:rsidRPr="00000000" w14:paraId="00000048">
      <w:pPr>
        <w:contextualSpacing w:val="0"/>
        <w:jc w:val="right"/>
        <w:rPr>
          <w:b w:val="1"/>
          <w:sz w:val="28"/>
          <w:szCs w:val="28"/>
        </w:rPr>
      </w:pPr>
      <w:r w:rsidDel="00000000" w:rsidR="00000000" w:rsidRPr="00000000">
        <w:rPr>
          <w:b w:val="1"/>
          <w:sz w:val="28"/>
          <w:szCs w:val="28"/>
          <w:rtl w:val="0"/>
        </w:rPr>
        <w:t xml:space="preserve">$1000</w:t>
      </w:r>
    </w:p>
    <w:p w:rsidR="00000000" w:rsidDel="00000000" w:rsidP="00000000" w:rsidRDefault="00000000" w:rsidRPr="00000000" w14:paraId="00000049">
      <w:pPr>
        <w:numPr>
          <w:ilvl w:val="0"/>
          <w:numId w:val="3"/>
        </w:numPr>
        <w:ind w:left="720" w:hanging="360"/>
        <w:contextualSpacing w:val="1"/>
        <w:jc w:val="right"/>
        <w:rPr>
          <w:sz w:val="24"/>
          <w:szCs w:val="24"/>
        </w:rPr>
      </w:pPr>
      <w:r w:rsidDel="00000000" w:rsidR="00000000" w:rsidRPr="00000000">
        <w:rPr>
          <w:sz w:val="24"/>
          <w:szCs w:val="24"/>
          <w:rtl w:val="0"/>
        </w:rPr>
        <w:t xml:space="preserve">Company logo on promotions</w:t>
      </w:r>
    </w:p>
    <w:p w:rsidR="00000000" w:rsidDel="00000000" w:rsidP="00000000" w:rsidRDefault="00000000" w:rsidRPr="00000000" w14:paraId="0000004A">
      <w:pPr>
        <w:numPr>
          <w:ilvl w:val="0"/>
          <w:numId w:val="1"/>
        </w:numPr>
        <w:ind w:left="720" w:hanging="360"/>
        <w:contextualSpacing w:val="1"/>
        <w:jc w:val="right"/>
        <w:rPr>
          <w:sz w:val="24"/>
          <w:szCs w:val="24"/>
        </w:rPr>
      </w:pPr>
      <w:r w:rsidDel="00000000" w:rsidR="00000000" w:rsidRPr="00000000">
        <w:rPr>
          <w:sz w:val="24"/>
          <w:szCs w:val="24"/>
          <w:rtl w:val="0"/>
        </w:rPr>
        <w:t xml:space="preserve">Banner at BRW events</w:t>
      </w:r>
    </w:p>
    <w:p w:rsidR="00000000" w:rsidDel="00000000" w:rsidP="00000000" w:rsidRDefault="00000000" w:rsidRPr="00000000" w14:paraId="0000004B">
      <w:pPr>
        <w:numPr>
          <w:ilvl w:val="0"/>
          <w:numId w:val="1"/>
        </w:numPr>
        <w:ind w:left="720" w:hanging="360"/>
        <w:contextualSpacing w:val="1"/>
        <w:jc w:val="right"/>
        <w:rPr>
          <w:sz w:val="24"/>
          <w:szCs w:val="24"/>
        </w:rPr>
      </w:pPr>
      <w:r w:rsidDel="00000000" w:rsidR="00000000" w:rsidRPr="00000000">
        <w:rPr>
          <w:sz w:val="24"/>
          <w:szCs w:val="24"/>
          <w:rtl w:val="0"/>
        </w:rPr>
        <w:t xml:space="preserve">Exclusive vendor space at BRW events</w:t>
      </w:r>
    </w:p>
    <w:p w:rsidR="00000000" w:rsidDel="00000000" w:rsidP="00000000" w:rsidRDefault="00000000" w:rsidRPr="00000000" w14:paraId="0000004C">
      <w:pPr>
        <w:contextualSpacing w:val="0"/>
        <w:jc w:val="right"/>
        <w:rPr>
          <w:sz w:val="24"/>
          <w:szCs w:val="24"/>
        </w:rPr>
      </w:pPr>
      <w:r w:rsidDel="00000000" w:rsidR="00000000" w:rsidRPr="00000000">
        <w:rPr>
          <w:rtl w:val="0"/>
        </w:rPr>
      </w:r>
    </w:p>
    <w:p w:rsidR="00000000" w:rsidDel="00000000" w:rsidP="00000000" w:rsidRDefault="00000000" w:rsidRPr="00000000" w14:paraId="0000004D">
      <w:pPr>
        <w:contextualSpacing w:val="0"/>
        <w:jc w:val="right"/>
        <w:rPr>
          <w:b w:val="1"/>
          <w:sz w:val="28"/>
          <w:szCs w:val="28"/>
        </w:rPr>
      </w:pPr>
      <w:r w:rsidDel="00000000" w:rsidR="00000000" w:rsidRPr="00000000">
        <w:rPr>
          <w:b w:val="1"/>
          <w:sz w:val="28"/>
          <w:szCs w:val="28"/>
          <w:rtl w:val="0"/>
        </w:rPr>
        <w:t xml:space="preserve">Gold</w:t>
      </w:r>
    </w:p>
    <w:p w:rsidR="00000000" w:rsidDel="00000000" w:rsidP="00000000" w:rsidRDefault="00000000" w:rsidRPr="00000000" w14:paraId="0000004E">
      <w:pPr>
        <w:contextualSpacing w:val="0"/>
        <w:jc w:val="right"/>
        <w:rPr>
          <w:b w:val="1"/>
          <w:sz w:val="28"/>
          <w:szCs w:val="28"/>
        </w:rPr>
      </w:pPr>
      <w:r w:rsidDel="00000000" w:rsidR="00000000" w:rsidRPr="00000000">
        <w:rPr>
          <w:b w:val="1"/>
          <w:sz w:val="28"/>
          <w:szCs w:val="28"/>
          <w:rtl w:val="0"/>
        </w:rPr>
        <w:t xml:space="preserve">$500</w:t>
      </w:r>
    </w:p>
    <w:p w:rsidR="00000000" w:rsidDel="00000000" w:rsidP="00000000" w:rsidRDefault="00000000" w:rsidRPr="00000000" w14:paraId="0000004F">
      <w:pPr>
        <w:numPr>
          <w:ilvl w:val="0"/>
          <w:numId w:val="2"/>
        </w:numPr>
        <w:ind w:left="720" w:hanging="360"/>
        <w:contextualSpacing w:val="1"/>
        <w:jc w:val="right"/>
        <w:rPr>
          <w:sz w:val="24"/>
          <w:szCs w:val="24"/>
        </w:rPr>
      </w:pPr>
      <w:r w:rsidDel="00000000" w:rsidR="00000000" w:rsidRPr="00000000">
        <w:rPr>
          <w:sz w:val="24"/>
          <w:szCs w:val="24"/>
          <w:rtl w:val="0"/>
        </w:rPr>
        <w:t xml:space="preserve">Company logo on promotions</w:t>
      </w:r>
    </w:p>
    <w:p w:rsidR="00000000" w:rsidDel="00000000" w:rsidP="00000000" w:rsidRDefault="00000000" w:rsidRPr="00000000" w14:paraId="00000050">
      <w:pPr>
        <w:numPr>
          <w:ilvl w:val="0"/>
          <w:numId w:val="2"/>
        </w:numPr>
        <w:ind w:left="720" w:hanging="360"/>
        <w:contextualSpacing w:val="1"/>
        <w:jc w:val="right"/>
        <w:rPr>
          <w:sz w:val="24"/>
          <w:szCs w:val="24"/>
        </w:rPr>
      </w:pPr>
      <w:r w:rsidDel="00000000" w:rsidR="00000000" w:rsidRPr="00000000">
        <w:rPr>
          <w:sz w:val="24"/>
          <w:szCs w:val="24"/>
          <w:rtl w:val="0"/>
        </w:rPr>
        <w:t xml:space="preserve">Banner in event venue </w:t>
      </w:r>
    </w:p>
    <w:p w:rsidR="00000000" w:rsidDel="00000000" w:rsidP="00000000" w:rsidRDefault="00000000" w:rsidRPr="00000000" w14:paraId="00000051">
      <w:pPr>
        <w:contextualSpacing w:val="0"/>
        <w:jc w:val="center"/>
        <w:rPr>
          <w:sz w:val="24"/>
          <w:szCs w:val="24"/>
        </w:rPr>
      </w:pPr>
      <w:r w:rsidDel="00000000" w:rsidR="00000000" w:rsidRPr="00000000">
        <w:rPr>
          <w:rtl w:val="0"/>
        </w:rPr>
      </w:r>
    </w:p>
    <w:p w:rsidR="00000000" w:rsidDel="00000000" w:rsidP="00000000" w:rsidRDefault="00000000" w:rsidRPr="00000000" w14:paraId="00000052">
      <w:pPr>
        <w:contextualSpacing w:val="0"/>
        <w:jc w:val="right"/>
        <w:rPr>
          <w:b w:val="1"/>
          <w:sz w:val="28"/>
          <w:szCs w:val="28"/>
        </w:rPr>
      </w:pPr>
      <w:r w:rsidDel="00000000" w:rsidR="00000000" w:rsidRPr="00000000">
        <w:rPr>
          <w:b w:val="1"/>
          <w:sz w:val="28"/>
          <w:szCs w:val="28"/>
          <w:rtl w:val="0"/>
        </w:rPr>
        <w:t xml:space="preserve">Silver</w:t>
      </w:r>
    </w:p>
    <w:p w:rsidR="00000000" w:rsidDel="00000000" w:rsidP="00000000" w:rsidRDefault="00000000" w:rsidRPr="00000000" w14:paraId="00000053">
      <w:pPr>
        <w:contextualSpacing w:val="0"/>
        <w:jc w:val="right"/>
        <w:rPr>
          <w:b w:val="1"/>
          <w:sz w:val="28"/>
          <w:szCs w:val="28"/>
        </w:rPr>
      </w:pPr>
      <w:r w:rsidDel="00000000" w:rsidR="00000000" w:rsidRPr="00000000">
        <w:rPr>
          <w:b w:val="1"/>
          <w:sz w:val="28"/>
          <w:szCs w:val="28"/>
          <w:rtl w:val="0"/>
        </w:rPr>
        <w:t xml:space="preserve">Sponsor a Restaurant</w:t>
      </w:r>
    </w:p>
    <w:p w:rsidR="00000000" w:rsidDel="00000000" w:rsidP="00000000" w:rsidRDefault="00000000" w:rsidRPr="00000000" w14:paraId="00000054">
      <w:pPr>
        <w:contextualSpacing w:val="0"/>
        <w:jc w:val="right"/>
        <w:rPr>
          <w:b w:val="1"/>
          <w:sz w:val="28"/>
          <w:szCs w:val="28"/>
        </w:rPr>
      </w:pPr>
      <w:r w:rsidDel="00000000" w:rsidR="00000000" w:rsidRPr="00000000">
        <w:rPr>
          <w:b w:val="1"/>
          <w:sz w:val="28"/>
          <w:szCs w:val="28"/>
          <w:rtl w:val="0"/>
        </w:rPr>
        <w:t xml:space="preserve">$200</w:t>
      </w:r>
    </w:p>
    <w:p w:rsidR="00000000" w:rsidDel="00000000" w:rsidP="00000000" w:rsidRDefault="00000000" w:rsidRPr="00000000" w14:paraId="00000055">
      <w:pPr>
        <w:numPr>
          <w:ilvl w:val="0"/>
          <w:numId w:val="5"/>
        </w:numPr>
        <w:ind w:left="720" w:hanging="360"/>
        <w:contextualSpacing w:val="1"/>
        <w:jc w:val="right"/>
        <w:rPr>
          <w:sz w:val="24"/>
          <w:szCs w:val="24"/>
        </w:rPr>
      </w:pPr>
      <w:r w:rsidDel="00000000" w:rsidR="00000000" w:rsidRPr="00000000">
        <w:rPr>
          <w:sz w:val="24"/>
          <w:szCs w:val="24"/>
          <w:rtl w:val="0"/>
        </w:rPr>
        <w:t xml:space="preserve">Company logo on promotions </w:t>
      </w:r>
    </w:p>
    <w:p w:rsidR="00000000" w:rsidDel="00000000" w:rsidP="00000000" w:rsidRDefault="00000000" w:rsidRPr="00000000" w14:paraId="00000056">
      <w:pPr>
        <w:contextualSpacing w:val="0"/>
        <w:jc w:val="right"/>
        <w:rPr>
          <w:sz w:val="24"/>
          <w:szCs w:val="24"/>
        </w:rPr>
      </w:pPr>
      <w:r w:rsidDel="00000000" w:rsidR="00000000" w:rsidRPr="00000000">
        <w:rPr>
          <w:rtl w:val="0"/>
        </w:rPr>
      </w:r>
    </w:p>
    <w:p w:rsidR="00000000" w:rsidDel="00000000" w:rsidP="00000000" w:rsidRDefault="00000000" w:rsidRPr="00000000" w14:paraId="00000057">
      <w:pPr>
        <w:contextualSpacing w:val="0"/>
        <w:jc w:val="right"/>
        <w:rPr>
          <w:sz w:val="24"/>
          <w:szCs w:val="24"/>
        </w:rPr>
      </w:pPr>
      <w:r w:rsidDel="00000000" w:rsidR="00000000" w:rsidRPr="00000000">
        <w:rPr>
          <w:rtl w:val="0"/>
        </w:rPr>
      </w:r>
    </w:p>
    <w:p w:rsidR="00000000" w:rsidDel="00000000" w:rsidP="00000000" w:rsidRDefault="00000000" w:rsidRPr="00000000" w14:paraId="00000058">
      <w:pPr>
        <w:contextualSpacing w:val="0"/>
        <w:jc w:val="right"/>
        <w:rPr>
          <w:sz w:val="24"/>
          <w:szCs w:val="24"/>
        </w:rPr>
      </w:pPr>
      <w:r w:rsidDel="00000000" w:rsidR="00000000" w:rsidRPr="00000000">
        <w:rPr>
          <w:rtl w:val="0"/>
        </w:rPr>
      </w:r>
    </w:p>
    <w:p w:rsidR="00000000" w:rsidDel="00000000" w:rsidP="00000000" w:rsidRDefault="00000000" w:rsidRPr="00000000" w14:paraId="00000059">
      <w:pPr>
        <w:contextualSpacing w:val="0"/>
        <w:jc w:val="right"/>
        <w:rPr>
          <w:sz w:val="24"/>
          <w:szCs w:val="24"/>
        </w:rPr>
      </w:pPr>
      <w:r w:rsidDel="00000000" w:rsidR="00000000" w:rsidRPr="00000000">
        <w:rPr>
          <w:rtl w:val="0"/>
        </w:rPr>
      </w:r>
    </w:p>
    <w:p w:rsidR="00000000" w:rsidDel="00000000" w:rsidP="00000000" w:rsidRDefault="00000000" w:rsidRPr="00000000" w14:paraId="0000005A">
      <w:pPr>
        <w:contextualSpacing w:val="0"/>
        <w:jc w:val="righ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B">
      <w:pPr>
        <w:contextualSpacing w:val="0"/>
        <w:jc w:val="center"/>
        <w:rPr>
          <w:b w:val="1"/>
          <w:sz w:val="36"/>
          <w:szCs w:val="36"/>
        </w:rPr>
      </w:pPr>
      <w:r w:rsidDel="00000000" w:rsidR="00000000" w:rsidRPr="00000000">
        <w:rPr>
          <w:rtl w:val="0"/>
        </w:rPr>
      </w:r>
    </w:p>
    <w:p w:rsidR="00000000" w:rsidDel="00000000" w:rsidP="00000000" w:rsidRDefault="00000000" w:rsidRPr="00000000" w14:paraId="0000005C">
      <w:pPr>
        <w:contextualSpacing w:val="0"/>
        <w:jc w:val="center"/>
        <w:rPr>
          <w:b w:val="1"/>
          <w:sz w:val="36"/>
          <w:szCs w:val="36"/>
        </w:rPr>
      </w:pPr>
      <w:r w:rsidDel="00000000" w:rsidR="00000000" w:rsidRPr="00000000">
        <w:rPr>
          <w:rtl w:val="0"/>
        </w:rPr>
      </w:r>
    </w:p>
    <w:p w:rsidR="00000000" w:rsidDel="00000000" w:rsidP="00000000" w:rsidRDefault="00000000" w:rsidRPr="00000000" w14:paraId="0000005D">
      <w:pPr>
        <w:contextualSpacing w:val="0"/>
        <w:jc w:val="center"/>
        <w:rPr>
          <w:b w:val="1"/>
          <w:sz w:val="36"/>
          <w:szCs w:val="36"/>
        </w:rPr>
      </w:pPr>
      <w:r w:rsidDel="00000000" w:rsidR="00000000" w:rsidRPr="00000000">
        <w:rPr>
          <w:b w:val="1"/>
          <w:sz w:val="36"/>
          <w:szCs w:val="36"/>
          <w:rtl w:val="0"/>
        </w:rPr>
        <w:t xml:space="preserve">2018 BALTIMORE BLACK RESTAURANT WEEK </w:t>
      </w:r>
    </w:p>
    <w:p w:rsidR="00000000" w:rsidDel="00000000" w:rsidP="00000000" w:rsidRDefault="00000000" w:rsidRPr="00000000" w14:paraId="0000005E">
      <w:pPr>
        <w:contextualSpacing w:val="0"/>
        <w:jc w:val="center"/>
        <w:rPr>
          <w:b w:val="1"/>
          <w:sz w:val="36"/>
          <w:szCs w:val="36"/>
        </w:rPr>
      </w:pPr>
      <w:r w:rsidDel="00000000" w:rsidR="00000000" w:rsidRPr="00000000">
        <w:rPr>
          <w:b w:val="1"/>
          <w:sz w:val="36"/>
          <w:szCs w:val="36"/>
          <w:rtl w:val="0"/>
        </w:rPr>
        <w:t xml:space="preserve">THANKS &amp; CONTACT</w:t>
      </w:r>
    </w:p>
    <w:p w:rsidR="00000000" w:rsidDel="00000000" w:rsidP="00000000" w:rsidRDefault="00000000" w:rsidRPr="00000000" w14:paraId="0000005F">
      <w:pPr>
        <w:contextualSpacing w:val="0"/>
        <w:rPr>
          <w:b w:val="1"/>
          <w:sz w:val="36"/>
          <w:szCs w:val="36"/>
        </w:rPr>
      </w:pPr>
      <w:r w:rsidDel="00000000" w:rsidR="00000000" w:rsidRPr="00000000">
        <w:rPr>
          <w:rtl w:val="0"/>
        </w:rPr>
      </w:r>
    </w:p>
    <w:p w:rsidR="00000000" w:rsidDel="00000000" w:rsidP="00000000" w:rsidRDefault="00000000" w:rsidRPr="00000000" w14:paraId="00000060">
      <w:pPr>
        <w:contextualSpacing w:val="0"/>
        <w:rPr>
          <w:sz w:val="24"/>
          <w:szCs w:val="24"/>
        </w:rPr>
      </w:pPr>
      <w:r w:rsidDel="00000000" w:rsidR="00000000" w:rsidRPr="00000000">
        <w:rPr>
          <w:sz w:val="24"/>
          <w:szCs w:val="24"/>
          <w:rtl w:val="0"/>
        </w:rPr>
        <w:t xml:space="preserve">The Baltimore Black Restaurant Week is an event created to encourage support of black owned restaurants and to build a network of black business owners from and around Maryland, that will work together to build our communities.  It is our mission to bring light to the excellence here in Baltimore, and its surrounding areas.  As we continue to spread the positive actions of those in our communities, we invite you to be a part of an event important to the economic development of the black community. Our first Black Restaurant Week will be an event for diners to share, learn, and network, while also focusing on the circulation of the black dollar.  </w:t>
      </w:r>
    </w:p>
    <w:p w:rsidR="00000000" w:rsidDel="00000000" w:rsidP="00000000" w:rsidRDefault="00000000" w:rsidRPr="00000000" w14:paraId="00000061">
      <w:pPr>
        <w:contextualSpacing w:val="0"/>
        <w:rPr>
          <w:sz w:val="24"/>
          <w:szCs w:val="24"/>
        </w:rPr>
      </w:pPr>
      <w:r w:rsidDel="00000000" w:rsidR="00000000" w:rsidRPr="00000000">
        <w:rPr>
          <w:rtl w:val="0"/>
        </w:rPr>
      </w:r>
    </w:p>
    <w:p w:rsidR="00000000" w:rsidDel="00000000" w:rsidP="00000000" w:rsidRDefault="00000000" w:rsidRPr="00000000" w14:paraId="00000062">
      <w:pPr>
        <w:contextualSpacing w:val="0"/>
        <w:rPr>
          <w:sz w:val="24"/>
          <w:szCs w:val="24"/>
        </w:rPr>
      </w:pPr>
      <w:r w:rsidDel="00000000" w:rsidR="00000000" w:rsidRPr="00000000">
        <w:rPr>
          <w:sz w:val="24"/>
          <w:szCs w:val="24"/>
          <w:rtl w:val="0"/>
        </w:rPr>
        <w:t xml:space="preserve">On behalf of Brilliance in Black, LLC, we would like to take the opportunity to thank you for your consideration as a Sponsor.  Through your sponsorship this event will truly flourish and set up an opportunity for many more events to service our community.  We look forward to including you as a partner for our 2018 event!</w:t>
      </w:r>
    </w:p>
    <w:p w:rsidR="00000000" w:rsidDel="00000000" w:rsidP="00000000" w:rsidRDefault="00000000" w:rsidRPr="00000000" w14:paraId="00000063">
      <w:pPr>
        <w:contextualSpacing w:val="0"/>
        <w:rPr>
          <w:sz w:val="24"/>
          <w:szCs w:val="24"/>
        </w:rPr>
      </w:pPr>
      <w:r w:rsidDel="00000000" w:rsidR="00000000" w:rsidRPr="00000000">
        <w:rPr>
          <w:rtl w:val="0"/>
        </w:rPr>
      </w:r>
    </w:p>
    <w:p w:rsidR="00000000" w:rsidDel="00000000" w:rsidP="00000000" w:rsidRDefault="00000000" w:rsidRPr="00000000" w14:paraId="00000064">
      <w:pPr>
        <w:contextualSpacing w:val="0"/>
        <w:rPr>
          <w:sz w:val="24"/>
          <w:szCs w:val="24"/>
        </w:rPr>
      </w:pPr>
      <w:r w:rsidDel="00000000" w:rsidR="00000000" w:rsidRPr="00000000">
        <w:rPr>
          <w:rtl w:val="0"/>
        </w:rPr>
      </w:r>
    </w:p>
    <w:p w:rsidR="00000000" w:rsidDel="00000000" w:rsidP="00000000" w:rsidRDefault="00000000" w:rsidRPr="00000000" w14:paraId="00000065">
      <w:pPr>
        <w:contextualSpacing w:val="0"/>
        <w:rPr>
          <w:sz w:val="24"/>
          <w:szCs w:val="24"/>
        </w:rPr>
      </w:pPr>
      <w:r w:rsidDel="00000000" w:rsidR="00000000" w:rsidRPr="00000000">
        <w:rPr>
          <w:rtl w:val="0"/>
        </w:rPr>
      </w:r>
    </w:p>
    <w:p w:rsidR="00000000" w:rsidDel="00000000" w:rsidP="00000000" w:rsidRDefault="00000000" w:rsidRPr="00000000" w14:paraId="00000066">
      <w:pPr>
        <w:contextualSpacing w:val="0"/>
        <w:rPr>
          <w:sz w:val="24"/>
          <w:szCs w:val="24"/>
        </w:rPr>
      </w:pPr>
      <w:r w:rsidDel="00000000" w:rsidR="00000000" w:rsidRPr="00000000">
        <w:rPr>
          <w:rtl w:val="0"/>
        </w:rPr>
      </w:r>
    </w:p>
    <w:p w:rsidR="00000000" w:rsidDel="00000000" w:rsidP="00000000" w:rsidRDefault="00000000" w:rsidRPr="00000000" w14:paraId="00000067">
      <w:pPr>
        <w:contextualSpacing w:val="0"/>
        <w:rPr>
          <w:sz w:val="24"/>
          <w:szCs w:val="24"/>
        </w:rPr>
      </w:pPr>
      <w:r w:rsidDel="00000000" w:rsidR="00000000" w:rsidRPr="00000000">
        <w:rPr>
          <w:rtl w:val="0"/>
        </w:rPr>
      </w:r>
    </w:p>
    <w:p w:rsidR="00000000" w:rsidDel="00000000" w:rsidP="00000000" w:rsidRDefault="00000000" w:rsidRPr="00000000" w14:paraId="00000068">
      <w:pPr>
        <w:contextualSpacing w:val="0"/>
        <w:rPr>
          <w:rFonts w:ascii="Dancing Script" w:cs="Dancing Script" w:eastAsia="Dancing Script" w:hAnsi="Dancing Script"/>
          <w:b w:val="1"/>
          <w:i w:val="1"/>
          <w:sz w:val="60"/>
          <w:szCs w:val="60"/>
        </w:rPr>
      </w:pPr>
      <w:r w:rsidDel="00000000" w:rsidR="00000000" w:rsidRPr="00000000">
        <w:rPr>
          <w:rFonts w:ascii="Dancing Script" w:cs="Dancing Script" w:eastAsia="Dancing Script" w:hAnsi="Dancing Script"/>
          <w:b w:val="1"/>
          <w:i w:val="1"/>
          <w:sz w:val="60"/>
          <w:szCs w:val="60"/>
          <w:rtl w:val="0"/>
        </w:rPr>
        <w:t xml:space="preserve">Brilliance in Black </w:t>
      </w:r>
    </w:p>
    <w:p w:rsidR="00000000" w:rsidDel="00000000" w:rsidP="00000000" w:rsidRDefault="00000000" w:rsidRPr="00000000" w14:paraId="00000069">
      <w:pPr>
        <w:contextualSpacing w:val="0"/>
        <w:rPr>
          <w:rFonts w:ascii="Dancing Script" w:cs="Dancing Script" w:eastAsia="Dancing Script" w:hAnsi="Dancing Script"/>
          <w:b w:val="1"/>
          <w:i w:val="1"/>
          <w:sz w:val="36"/>
          <w:szCs w:val="36"/>
        </w:rPr>
      </w:pPr>
      <w:r w:rsidDel="00000000" w:rsidR="00000000" w:rsidRPr="00000000">
        <w:rPr>
          <w:rFonts w:ascii="Dancing Script" w:cs="Dancing Script" w:eastAsia="Dancing Script" w:hAnsi="Dancing Script"/>
          <w:b w:val="1"/>
          <w:i w:val="1"/>
          <w:sz w:val="36"/>
          <w:szCs w:val="36"/>
          <w:rtl w:val="0"/>
        </w:rPr>
        <w:t xml:space="preserve">and the Baltimore Black Wall Street Festival Committee </w:t>
      </w:r>
    </w:p>
    <w:p w:rsidR="00000000" w:rsidDel="00000000" w:rsidP="00000000" w:rsidRDefault="00000000" w:rsidRPr="00000000" w14:paraId="0000006A">
      <w:pPr>
        <w:contextualSpacing w:val="0"/>
        <w:rPr>
          <w:rFonts w:ascii="Corsiva" w:cs="Corsiva" w:eastAsia="Corsiva" w:hAnsi="Corsiva"/>
          <w:b w:val="1"/>
          <w:i w:val="1"/>
          <w:sz w:val="36"/>
          <w:szCs w:val="36"/>
        </w:rPr>
      </w:pPr>
      <w:r w:rsidDel="00000000" w:rsidR="00000000" w:rsidRPr="00000000">
        <w:rPr>
          <w:rtl w:val="0"/>
        </w:rPr>
      </w:r>
    </w:p>
    <w:p w:rsidR="00000000" w:rsidDel="00000000" w:rsidP="00000000" w:rsidRDefault="00000000" w:rsidRPr="00000000" w14:paraId="0000006B">
      <w:pPr>
        <w:contextualSpacing w:val="0"/>
        <w:rPr>
          <w:rFonts w:ascii="Corsiva" w:cs="Corsiva" w:eastAsia="Corsiva" w:hAnsi="Corsiva"/>
          <w:b w:val="1"/>
          <w:i w:val="1"/>
          <w:sz w:val="36"/>
          <w:szCs w:val="36"/>
        </w:rPr>
      </w:pPr>
      <w:r w:rsidDel="00000000" w:rsidR="00000000" w:rsidRPr="00000000">
        <w:rPr>
          <w:rtl w:val="0"/>
        </w:rPr>
      </w:r>
    </w:p>
    <w:p w:rsidR="00000000" w:rsidDel="00000000" w:rsidP="00000000" w:rsidRDefault="00000000" w:rsidRPr="00000000" w14:paraId="0000006C">
      <w:pPr>
        <w:contextualSpacing w:val="0"/>
        <w:rPr>
          <w:rFonts w:ascii="Corsiva" w:cs="Corsiva" w:eastAsia="Corsiva" w:hAnsi="Corsiva"/>
          <w:b w:val="1"/>
          <w:i w:val="1"/>
          <w:sz w:val="36"/>
          <w:szCs w:val="36"/>
        </w:rPr>
      </w:pPr>
      <w:r w:rsidDel="00000000" w:rsidR="00000000" w:rsidRPr="00000000">
        <w:rPr>
          <w:rtl w:val="0"/>
        </w:rPr>
      </w:r>
    </w:p>
    <w:p w:rsidR="00000000" w:rsidDel="00000000" w:rsidP="00000000" w:rsidRDefault="00000000" w:rsidRPr="00000000" w14:paraId="0000006D">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 us about your sponsorship:</w:t>
      </w:r>
    </w:p>
    <w:p w:rsidR="00000000" w:rsidDel="00000000" w:rsidP="00000000" w:rsidRDefault="00000000" w:rsidRPr="00000000" w14:paraId="0000006E">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Kiana Eboné (410) 204-4838 BrillianceinBlack@gmail.com</w:t>
      </w:r>
    </w:p>
    <w:p w:rsidR="00000000" w:rsidDel="00000000" w:rsidP="00000000" w:rsidRDefault="00000000" w:rsidRPr="00000000" w14:paraId="0000006F">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0">
      <w:pPr>
        <w:contextualSpacing w:val="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71">
      <w:pP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2018 Baltimore Black Restaurant Week</w:t>
      </w:r>
    </w:p>
    <w:p w:rsidR="00000000" w:rsidDel="00000000" w:rsidP="00000000" w:rsidRDefault="00000000" w:rsidRPr="00000000" w14:paraId="00000072">
      <w:pPr>
        <w:contextualSpacing w:val="0"/>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Sponsor Agreement</w:t>
      </w:r>
    </w:p>
    <w:p w:rsidR="00000000" w:rsidDel="00000000" w:rsidP="00000000" w:rsidRDefault="00000000" w:rsidRPr="00000000" w14:paraId="00000073">
      <w:pPr>
        <w:contextualSpacing w:val="0"/>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74">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Contact Name ___________________________________________________________</w:t>
      </w:r>
    </w:p>
    <w:p w:rsidR="00000000" w:rsidDel="00000000" w:rsidP="00000000" w:rsidRDefault="00000000" w:rsidRPr="00000000" w14:paraId="0000007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Title ___________________________________________________________________</w:t>
      </w:r>
    </w:p>
    <w:p w:rsidR="00000000" w:rsidDel="00000000" w:rsidP="00000000" w:rsidRDefault="00000000" w:rsidRPr="00000000" w14:paraId="00000076">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Company _______________________________________________________________</w:t>
      </w:r>
    </w:p>
    <w:p w:rsidR="00000000" w:rsidDel="00000000" w:rsidP="00000000" w:rsidRDefault="00000000" w:rsidRPr="00000000" w14:paraId="0000007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Address _____________________________City______________St__________Zip___</w:t>
      </w:r>
    </w:p>
    <w:p w:rsidR="00000000" w:rsidDel="00000000" w:rsidP="00000000" w:rsidRDefault="00000000" w:rsidRPr="00000000" w14:paraId="0000007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Telephone _______________________________________________________________</w:t>
      </w:r>
    </w:p>
    <w:p w:rsidR="00000000" w:rsidDel="00000000" w:rsidP="00000000" w:rsidRDefault="00000000" w:rsidRPr="00000000" w14:paraId="00000079">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Email___________________________________________________________________</w:t>
      </w:r>
    </w:p>
    <w:p w:rsidR="00000000" w:rsidDel="00000000" w:rsidP="00000000" w:rsidRDefault="00000000" w:rsidRPr="00000000" w14:paraId="0000007A">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agree to be a Sponsor in the following category:</w:t>
      </w:r>
    </w:p>
    <w:p w:rsidR="00000000" w:rsidDel="00000000" w:rsidP="00000000" w:rsidRDefault="00000000" w:rsidRPr="00000000" w14:paraId="0000007C">
      <w:pPr>
        <w:numPr>
          <w:ilvl w:val="0"/>
          <w:numId w:val="6"/>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Diamond  </w:t>
      </w:r>
    </w:p>
    <w:p w:rsidR="00000000" w:rsidDel="00000000" w:rsidP="00000000" w:rsidRDefault="00000000" w:rsidRPr="00000000" w14:paraId="0000007D">
      <w:pPr>
        <w:numPr>
          <w:ilvl w:val="0"/>
          <w:numId w:val="6"/>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Platinum</w:t>
      </w:r>
    </w:p>
    <w:p w:rsidR="00000000" w:rsidDel="00000000" w:rsidP="00000000" w:rsidRDefault="00000000" w:rsidRPr="00000000" w14:paraId="0000007E">
      <w:pPr>
        <w:numPr>
          <w:ilvl w:val="0"/>
          <w:numId w:val="6"/>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Gold   </w:t>
      </w:r>
    </w:p>
    <w:p w:rsidR="00000000" w:rsidDel="00000000" w:rsidP="00000000" w:rsidRDefault="00000000" w:rsidRPr="00000000" w14:paraId="0000007F">
      <w:pPr>
        <w:numPr>
          <w:ilvl w:val="0"/>
          <w:numId w:val="6"/>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Silver     </w:t>
      </w:r>
    </w:p>
    <w:p w:rsidR="00000000" w:rsidDel="00000000" w:rsidP="00000000" w:rsidRDefault="00000000" w:rsidRPr="00000000" w14:paraId="00000080">
      <w:pPr>
        <w:numPr>
          <w:ilvl w:val="0"/>
          <w:numId w:val="6"/>
        </w:numPr>
        <w:ind w:left="720" w:hanging="360"/>
        <w:contextualSpacing w:val="1"/>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Other (specify here) _________________________________</w:t>
      </w:r>
    </w:p>
    <w:p w:rsidR="00000000" w:rsidDel="00000000" w:rsidP="00000000" w:rsidRDefault="00000000" w:rsidRPr="00000000" w14:paraId="00000081">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2">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3">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Brilliance in Black, LLC agrees to provide the benefits described in your sponsorship category.</w:t>
      </w:r>
    </w:p>
    <w:p w:rsidR="00000000" w:rsidDel="00000000" w:rsidP="00000000" w:rsidRDefault="00000000" w:rsidRPr="00000000" w14:paraId="00000084">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5">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Payment Information:</w:t>
      </w:r>
    </w:p>
    <w:p w:rsidR="00000000" w:rsidDel="00000000" w:rsidP="00000000" w:rsidRDefault="00000000" w:rsidRPr="00000000" w14:paraId="00000086">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 Check Enclosed</w:t>
        <w:tab/>
        <w:tab/>
        <w:t xml:space="preserve">Amount $_________</w:t>
      </w:r>
    </w:p>
    <w:p w:rsidR="00000000" w:rsidDel="00000000" w:rsidP="00000000" w:rsidRDefault="00000000" w:rsidRPr="00000000" w14:paraId="00000088">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___ Paypal </w:t>
        <w:tab/>
        <w:tab/>
        <w:tab/>
        <w:t xml:space="preserve">Amount $_________</w:t>
        <w:tab/>
        <w:tab/>
        <w:t xml:space="preserve">Verification Code_____________</w:t>
      </w:r>
    </w:p>
    <w:p w:rsidR="00000000" w:rsidDel="00000000" w:rsidP="00000000" w:rsidRDefault="00000000" w:rsidRPr="00000000" w14:paraId="00000089">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contextualSpacing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By: ________________________ Date: _______________________</w:t>
      </w:r>
    </w:p>
    <w:p w:rsidR="00000000" w:rsidDel="00000000" w:rsidP="00000000" w:rsidRDefault="00000000" w:rsidRPr="00000000" w14:paraId="0000008B">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contextualSpacing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contextualSpacing w:val="0"/>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BrillianceinBlack@gmail.com</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F">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Please make checks payable and return this form to:</w:t>
      </w:r>
    </w:p>
    <w:p w:rsidR="00000000" w:rsidDel="00000000" w:rsidP="00000000" w:rsidRDefault="00000000" w:rsidRPr="00000000" w14:paraId="00000091">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Brilliance in Black, LLC PO Box 802 Randallstown, MD 21133</w:t>
      </w:r>
    </w:p>
    <w:p w:rsidR="00000000" w:rsidDel="00000000" w:rsidP="00000000" w:rsidRDefault="00000000" w:rsidRPr="00000000" w14:paraId="00000093">
      <w:pPr>
        <w:contextualSpacing w:val="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4">
      <w:pPr>
        <w:pStyle w:val="Heading1"/>
        <w:keepNext w:val="0"/>
        <w:keepLines w:val="0"/>
        <w:spacing w:before="480" w:line="266.6666666666667" w:lineRule="auto"/>
        <w:contextualSpacing w:val="0"/>
        <w:rPr>
          <w:rFonts w:ascii="Georgia" w:cs="Georgia" w:eastAsia="Georgia" w:hAnsi="Georgia"/>
          <w:b w:val="1"/>
          <w:sz w:val="60"/>
          <w:szCs w:val="60"/>
          <w:highlight w:val="white"/>
        </w:rPr>
      </w:pPr>
      <w:bookmarkStart w:colFirst="0" w:colLast="0" w:name="_vp0tygu0kzmd" w:id="0"/>
      <w:bookmarkEnd w:id="0"/>
      <w:r w:rsidDel="00000000" w:rsidR="00000000" w:rsidRPr="00000000">
        <w:rPr>
          <w:rFonts w:ascii="Georgia" w:cs="Georgia" w:eastAsia="Georgia" w:hAnsi="Georgia"/>
          <w:b w:val="1"/>
          <w:sz w:val="60"/>
          <w:szCs w:val="60"/>
          <w:highlight w:val="white"/>
          <w:rtl w:val="0"/>
        </w:rPr>
        <w:t xml:space="preserve">#ArtforJustice discusses current events through creativity</w:t>
      </w:r>
    </w:p>
    <w:p w:rsidR="00000000" w:rsidDel="00000000" w:rsidP="00000000" w:rsidRDefault="00000000" w:rsidRPr="00000000" w14:paraId="00000095">
      <w:pPr>
        <w:spacing w:after="380" w:before="220" w:lineRule="auto"/>
        <w:contextualSpacing w:val="0"/>
        <w:rPr>
          <w:color w:val="999999"/>
          <w:sz w:val="18"/>
          <w:szCs w:val="18"/>
        </w:rPr>
      </w:pPr>
      <w:r w:rsidDel="00000000" w:rsidR="00000000" w:rsidRPr="00000000">
        <w:rPr>
          <w:rFonts w:ascii="Georgia" w:cs="Georgia" w:eastAsia="Georgia" w:hAnsi="Georgia"/>
          <w:b w:val="1"/>
          <w:sz w:val="81"/>
          <w:szCs w:val="81"/>
          <w:highlight w:val="white"/>
        </w:rPr>
        <w:drawing>
          <wp:inline distB="114300" distT="114300" distL="114300" distR="114300">
            <wp:extent cx="889000" cy="889000"/>
            <wp:effectExtent b="0" l="0" r="0" t="0"/>
            <wp:docPr descr="Jacob deNobel" id="4" name="image11.jpg"/>
            <a:graphic>
              <a:graphicData uri="http://schemas.openxmlformats.org/drawingml/2006/picture">
                <pic:pic>
                  <pic:nvPicPr>
                    <pic:cNvPr descr="Jacob deNobel" id="0" name="image11.jpg"/>
                    <pic:cNvPicPr preferRelativeResize="0"/>
                  </pic:nvPicPr>
                  <pic:blipFill>
                    <a:blip r:embed="rId12"/>
                    <a:srcRect b="0" l="0" r="0" t="0"/>
                    <a:stretch>
                      <a:fillRect/>
                    </a:stretch>
                  </pic:blipFill>
                  <pic:spPr>
                    <a:xfrm>
                      <a:off x="0" y="0"/>
                      <a:ext cx="889000" cy="889000"/>
                    </a:xfrm>
                    <a:prstGeom prst="rect"/>
                    <a:ln/>
                  </pic:spPr>
                </pic:pic>
              </a:graphicData>
            </a:graphic>
          </wp:inline>
        </w:drawing>
      </w:r>
      <w:hyperlink r:id="rId13">
        <w:r w:rsidDel="00000000" w:rsidR="00000000" w:rsidRPr="00000000">
          <w:rPr>
            <w:rFonts w:ascii="Georgia" w:cs="Georgia" w:eastAsia="Georgia" w:hAnsi="Georgia"/>
            <w:color w:val="006600"/>
            <w:sz w:val="21"/>
            <w:szCs w:val="21"/>
            <w:u w:val="single"/>
            <w:rtl w:val="0"/>
          </w:rPr>
          <w:t xml:space="preserve">Jacob deNobel</w:t>
        </w:r>
      </w:hyperlink>
      <w:r w:rsidDel="00000000" w:rsidR="00000000" w:rsidRPr="00000000">
        <w:rPr>
          <w:rFonts w:ascii="Georgia" w:cs="Georgia" w:eastAsia="Georgia" w:hAnsi="Georgia"/>
          <w:color w:val="006600"/>
          <w:sz w:val="21"/>
          <w:szCs w:val="21"/>
          <w:rtl w:val="0"/>
        </w:rPr>
        <w:t xml:space="preserve">Contact Reporter</w:t>
      </w:r>
      <w:r w:rsidDel="00000000" w:rsidR="00000000" w:rsidRPr="00000000">
        <w:rPr>
          <w:color w:val="999999"/>
          <w:sz w:val="18"/>
          <w:szCs w:val="18"/>
          <w:rtl w:val="0"/>
        </w:rPr>
        <w:t xml:space="preserve">Carroll County Times</w:t>
      </w:r>
    </w:p>
    <w:p w:rsidR="00000000" w:rsidDel="00000000" w:rsidP="00000000" w:rsidRDefault="00000000" w:rsidRPr="00000000" w14:paraId="00000096">
      <w:pPr>
        <w:spacing w:after="380" w:before="220" w:lineRule="auto"/>
        <w:contextualSpacing w:val="0"/>
        <w:rPr>
          <w:rFonts w:ascii="Georgia" w:cs="Georgia" w:eastAsia="Georgia" w:hAnsi="Georgia"/>
          <w:color w:val="333333"/>
          <w:sz w:val="24"/>
          <w:szCs w:val="24"/>
        </w:rPr>
      </w:pPr>
      <w:hyperlink r:id="rId14">
        <w:r w:rsidDel="00000000" w:rsidR="00000000" w:rsidRPr="00000000">
          <w:rPr>
            <w:rFonts w:ascii="Times New Roman" w:cs="Times New Roman" w:eastAsia="Times New Roman" w:hAnsi="Times New Roman"/>
            <w:color w:val="1155cc"/>
            <w:sz w:val="24"/>
            <w:szCs w:val="24"/>
            <w:u w:val="single"/>
            <w:rtl w:val="0"/>
          </w:rPr>
          <w:t xml:space="preserve">http://www.carrollcountytimes.com/publications/community_times/ph-ct-art-for-justice-20161011-story.html</w:t>
        </w:r>
      </w:hyperlink>
      <w:r w:rsidDel="00000000" w:rsidR="00000000" w:rsidRPr="00000000">
        <w:rPr>
          <w:rtl w:val="0"/>
        </w:rPr>
      </w:r>
    </w:p>
    <w:p w:rsidR="00000000" w:rsidDel="00000000" w:rsidP="00000000" w:rsidRDefault="00000000" w:rsidRPr="00000000" w14:paraId="00000097">
      <w:pPr>
        <w:spacing w:after="380" w:before="22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Artists will have the space to express themselves about current events and tragedies on Saturday evening at Brilliance in Black's first-ever #ArtforJustice arts benefit showcase at the Garrison Forrest School.</w:t>
      </w:r>
    </w:p>
    <w:p w:rsidR="00000000" w:rsidDel="00000000" w:rsidP="00000000" w:rsidRDefault="00000000" w:rsidRPr="00000000" w14:paraId="00000098">
      <w:pPr>
        <w:spacing w:after="380" w:before="22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Brilliance in Black was formed by six Howard University alumni last year after the deaths of Mike Brown in Ferguson, Missouri, and </w:t>
      </w:r>
      <w:hyperlink r:id="rId15">
        <w:r w:rsidDel="00000000" w:rsidR="00000000" w:rsidRPr="00000000">
          <w:rPr>
            <w:rFonts w:ascii="Georgia" w:cs="Georgia" w:eastAsia="Georgia" w:hAnsi="Georgia"/>
            <w:color w:val="2f792f"/>
            <w:sz w:val="24"/>
            <w:szCs w:val="24"/>
            <w:u w:val="single"/>
            <w:rtl w:val="0"/>
          </w:rPr>
          <w:t xml:space="preserve">Freddie Gray</w:t>
        </w:r>
      </w:hyperlink>
      <w:r w:rsidDel="00000000" w:rsidR="00000000" w:rsidRPr="00000000">
        <w:rPr>
          <w:rFonts w:ascii="Georgia" w:cs="Georgia" w:eastAsia="Georgia" w:hAnsi="Georgia"/>
          <w:color w:val="333333"/>
          <w:sz w:val="24"/>
          <w:szCs w:val="24"/>
          <w:rtl w:val="0"/>
        </w:rPr>
        <w:t xml:space="preserve"> in Baltimore. Their website describes their mission "to highlight and support all positivity done by African Americans in our communities." According to Kiana Ebone, co-founder and chief brand officer with the group, the organization was born out of discussions of what to do next.</w:t>
      </w:r>
    </w:p>
    <w:p w:rsidR="00000000" w:rsidDel="00000000" w:rsidP="00000000" w:rsidRDefault="00000000" w:rsidRPr="00000000" w14:paraId="00000099">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"We came together in the heat of the moment," Ebone said. "We were discussing all of the things going on in the world, and knew we wanted to push out a positive image. Brilliance in Black was formed to highlight the positive actions going on in the black community."</w:t>
      </w:r>
    </w:p>
    <w:p w:rsidR="00000000" w:rsidDel="00000000" w:rsidP="00000000" w:rsidRDefault="00000000" w:rsidRPr="00000000" w14:paraId="0000009A">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The #ArtforJustice showcase will feature artists including poets, singers, rap artists, dancers, authors, and painters coming together to express their feelings and takes on the world around us. Ebone is a dancer who teaches throughout Baltimore City Public Schools and dance studios around the area. She said an artist's view on the world can be a vital tool for justice.</w:t>
      </w:r>
    </w:p>
    <w:p w:rsidR="00000000" w:rsidDel="00000000" w:rsidP="00000000" w:rsidRDefault="00000000" w:rsidRPr="00000000" w14:paraId="0000009B">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"What I love most about dancing is that it's my way of speaking," Ebone said. "It's my voice in any situation. There are so many ways to express yourself and still convey a message or still convey a story."</w:t>
      </w:r>
    </w:p>
    <w:p w:rsidR="00000000" w:rsidDel="00000000" w:rsidP="00000000" w:rsidRDefault="00000000" w:rsidRPr="00000000" w14:paraId="0000009C">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Ebone said that although not everyone is meant to lead a march or protest, artists can help advocate for justice through their work. She said they hope to have a dialogue with visitors at the end of the program, because it can be easy to tune out what is going on in the world, though it's important to stay engaged.</w:t>
      </w:r>
    </w:p>
    <w:p w:rsidR="00000000" w:rsidDel="00000000" w:rsidP="00000000" w:rsidRDefault="00000000" w:rsidRPr="00000000" w14:paraId="0000009D">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 think that art always sparks a conversation," Ebone said. "Art causes people to talk. Art sparks new art. A conversation was the first step to how we got started. It's always the first piece to a movement until you get to the next."</w:t>
      </w:r>
    </w:p>
    <w:p w:rsidR="00000000" w:rsidDel="00000000" w:rsidP="00000000" w:rsidRDefault="00000000" w:rsidRPr="00000000" w14:paraId="0000009E">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This is the largest event Brilliance for Black has put together yet. In the past, they've organized a holiday giveback, a 1-year anniversary and several scholarships. Ebone said it's exciting to watch the group expand, with many of the artists involved in the #ArtforJustice showcase new to the group. She said it's a sign the organization's horizons are broadening.</w:t>
      </w:r>
    </w:p>
    <w:p w:rsidR="00000000" w:rsidDel="00000000" w:rsidP="00000000" w:rsidRDefault="00000000" w:rsidRPr="00000000" w14:paraId="0000009F">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"We all have a piece that we can put to this puzzle," Ebone said. "No matter what you do; no matter what your calling is, everyone has a place in the movement."</w:t>
      </w:r>
    </w:p>
    <w:p w:rsidR="00000000" w:rsidDel="00000000" w:rsidP="00000000" w:rsidRDefault="00000000" w:rsidRPr="00000000" w14:paraId="000000A0">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In the future, Ebone said they hope to put together larger galas to afford to increase their scholarships and give more back to communities. The goal for the group is to expand their network into cities across the country to get their message out to as many people as possible.</w:t>
      </w:r>
    </w:p>
    <w:p w:rsidR="00000000" w:rsidDel="00000000" w:rsidP="00000000" w:rsidRDefault="00000000" w:rsidRPr="00000000" w14:paraId="000000A1">
      <w:pPr>
        <w:shd w:fill="ffffff" w:val="clear"/>
        <w:spacing w:after="280" w:line="240" w:lineRule="auto"/>
        <w:contextualSpacing w:val="0"/>
        <w:rPr>
          <w:rFonts w:ascii="Georgia" w:cs="Georgia" w:eastAsia="Georgia" w:hAnsi="Georgia"/>
          <w:color w:val="333333"/>
          <w:sz w:val="24"/>
          <w:szCs w:val="24"/>
        </w:rPr>
      </w:pPr>
      <w:r w:rsidDel="00000000" w:rsidR="00000000" w:rsidRPr="00000000">
        <w:rPr>
          <w:rFonts w:ascii="Georgia" w:cs="Georgia" w:eastAsia="Georgia" w:hAnsi="Georgia"/>
          <w:color w:val="333333"/>
          <w:sz w:val="24"/>
          <w:szCs w:val="24"/>
          <w:rtl w:val="0"/>
        </w:rPr>
        <w:t xml:space="preserve">"We need to push these positive stories," Ebone said. "There's so much negativity out there, and with social media these messages are getting pushed out so quickly. We want to get our message out there just as much. There are beautiful things happening in our communities."</w:t>
      </w:r>
    </w:p>
    <w:p w:rsidR="00000000" w:rsidDel="00000000" w:rsidP="00000000" w:rsidRDefault="00000000" w:rsidRPr="00000000" w14:paraId="000000A2">
      <w:pPr>
        <w:shd w:fill="ffffff" w:val="clear"/>
        <w:spacing w:after="280" w:line="240" w:lineRule="auto"/>
        <w:contextualSpacing w:val="0"/>
        <w:rPr>
          <w:rFonts w:ascii="Georgia" w:cs="Georgia" w:eastAsia="Georgia" w:hAnsi="Georgia"/>
          <w:i w:val="1"/>
          <w:color w:val="2f792f"/>
          <w:sz w:val="24"/>
          <w:szCs w:val="24"/>
        </w:rPr>
      </w:pPr>
      <w:r w:rsidDel="00000000" w:rsidR="00000000" w:rsidRPr="00000000">
        <w:rPr>
          <w:rFonts w:ascii="Georgia" w:cs="Georgia" w:eastAsia="Georgia" w:hAnsi="Georgia"/>
          <w:i w:val="1"/>
          <w:color w:val="2f792f"/>
          <w:sz w:val="24"/>
          <w:szCs w:val="24"/>
          <w:rtl w:val="0"/>
        </w:rPr>
        <w:t xml:space="preserve">Jacob.deNobel@carrollcountytimes.com</w:t>
      </w:r>
    </w:p>
    <w:p w:rsidR="00000000" w:rsidDel="00000000" w:rsidP="00000000" w:rsidRDefault="00000000" w:rsidRPr="00000000" w14:paraId="000000A3">
      <w:pPr>
        <w:shd w:fill="ffffff" w:val="clear"/>
        <w:spacing w:after="280" w:line="240" w:lineRule="auto"/>
        <w:contextualSpacing w:val="0"/>
        <w:rPr>
          <w:rFonts w:ascii="Georgia" w:cs="Georgia" w:eastAsia="Georgia" w:hAnsi="Georgia"/>
          <w:i w:val="1"/>
          <w:color w:val="333333"/>
          <w:sz w:val="24"/>
          <w:szCs w:val="24"/>
        </w:rPr>
      </w:pPr>
      <w:r w:rsidDel="00000000" w:rsidR="00000000" w:rsidRPr="00000000">
        <w:rPr>
          <w:rFonts w:ascii="Georgia" w:cs="Georgia" w:eastAsia="Georgia" w:hAnsi="Georgia"/>
          <w:i w:val="1"/>
          <w:color w:val="333333"/>
          <w:sz w:val="24"/>
          <w:szCs w:val="24"/>
          <w:rtl w:val="0"/>
        </w:rPr>
        <w:t xml:space="preserve">410-857-7890</w:t>
      </w:r>
    </w:p>
    <w:p w:rsidR="00000000" w:rsidDel="00000000" w:rsidP="00000000" w:rsidRDefault="00000000" w:rsidRPr="00000000" w14:paraId="000000A4">
      <w:pPr>
        <w:shd w:fill="ffffff" w:val="clear"/>
        <w:spacing w:after="280" w:line="240" w:lineRule="auto"/>
        <w:contextualSpacing w:val="0"/>
        <w:rPr>
          <w:rFonts w:ascii="Georgia" w:cs="Georgia" w:eastAsia="Georgia" w:hAnsi="Georgia"/>
          <w:i w:val="1"/>
          <w:color w:val="333333"/>
          <w:sz w:val="24"/>
          <w:szCs w:val="24"/>
        </w:rPr>
      </w:pPr>
      <w:r w:rsidDel="00000000" w:rsidR="00000000" w:rsidRPr="00000000">
        <w:rPr>
          <w:rFonts w:ascii="Georgia" w:cs="Georgia" w:eastAsia="Georgia" w:hAnsi="Georgia"/>
          <w:i w:val="1"/>
          <w:color w:val="333333"/>
          <w:sz w:val="24"/>
          <w:szCs w:val="24"/>
          <w:rtl w:val="0"/>
        </w:rPr>
        <w:t xml:space="preserve">Twitter.com/Jacob_deNobel</w:t>
      </w:r>
    </w:p>
    <w:p w:rsidR="00000000" w:rsidDel="00000000" w:rsidP="00000000" w:rsidRDefault="00000000" w:rsidRPr="00000000" w14:paraId="000000A5">
      <w:pPr>
        <w:shd w:fill="ffffff" w:val="clear"/>
        <w:spacing w:after="280" w:line="240" w:lineRule="auto"/>
        <w:contextualSpacing w:val="0"/>
        <w:rPr>
          <w:rFonts w:ascii="Georgia" w:cs="Georgia" w:eastAsia="Georgia" w:hAnsi="Georgia"/>
          <w:color w:val="2f792f"/>
          <w:sz w:val="24"/>
          <w:szCs w:val="24"/>
          <w:u w:val="single"/>
        </w:rPr>
      </w:pPr>
      <w:r w:rsidDel="00000000" w:rsidR="00000000" w:rsidRPr="00000000">
        <w:fldChar w:fldCharType="begin"/>
        <w:instrText xml:space="preserve"> HYPERLINK "http://www.brillianceinblack.com/" </w:instrText>
        <w:fldChar w:fldCharType="separate"/>
      </w:r>
      <w:r w:rsidDel="00000000" w:rsidR="00000000" w:rsidRPr="00000000">
        <w:rPr>
          <w:rtl w:val="0"/>
        </w:rPr>
      </w:r>
    </w:p>
    <w:p w:rsidR="00000000" w:rsidDel="00000000" w:rsidP="00000000" w:rsidRDefault="00000000" w:rsidRPr="00000000" w14:paraId="000000A6">
      <w:pPr>
        <w:shd w:fill="ffffff" w:val="clear"/>
        <w:spacing w:after="280" w:line="360" w:lineRule="auto"/>
        <w:contextualSpacing w:val="0"/>
        <w:rPr>
          <w:rFonts w:ascii="Georgia" w:cs="Georgia" w:eastAsia="Georgia" w:hAnsi="Georgia"/>
          <w:color w:val="333333"/>
          <w:sz w:val="27"/>
          <w:szCs w:val="27"/>
        </w:rPr>
      </w:pPr>
      <w:r w:rsidDel="00000000" w:rsidR="00000000" w:rsidRPr="00000000">
        <w:fldChar w:fldCharType="end"/>
      </w:r>
      <w:r w:rsidDel="00000000" w:rsidR="00000000" w:rsidRPr="00000000">
        <w:rPr>
          <w:rtl w:val="0"/>
        </w:rPr>
      </w:r>
    </w:p>
    <w:p w:rsidR="00000000" w:rsidDel="00000000" w:rsidP="00000000" w:rsidRDefault="00000000" w:rsidRPr="00000000" w14:paraId="000000A7">
      <w:pPr>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contextualSpacing w:val="0"/>
        <w:jc w:val="left"/>
        <w:rPr>
          <w:b w:val="1"/>
        </w:rPr>
      </w:pPr>
      <w:r w:rsidDel="00000000" w:rsidR="00000000" w:rsidRPr="00000000">
        <w:rPr>
          <w:rtl w:val="0"/>
        </w:rPr>
      </w:r>
    </w:p>
    <w:p w:rsidR="00000000" w:rsidDel="00000000" w:rsidP="00000000" w:rsidRDefault="00000000" w:rsidRPr="00000000" w14:paraId="000000A9">
      <w:pPr>
        <w:contextualSpacing w:val="0"/>
        <w:jc w:val="left"/>
        <w:rPr>
          <w:b w:val="1"/>
        </w:rPr>
      </w:pPr>
      <w:r w:rsidDel="00000000" w:rsidR="00000000" w:rsidRPr="00000000">
        <w:rPr>
          <w:rtl w:val="0"/>
        </w:rPr>
      </w:r>
    </w:p>
    <w:p w:rsidR="00000000" w:rsidDel="00000000" w:rsidP="00000000" w:rsidRDefault="00000000" w:rsidRPr="00000000" w14:paraId="000000AA">
      <w:pPr>
        <w:shd w:fill="ffffff" w:val="clear"/>
        <w:spacing w:after="300" w:lineRule="auto"/>
        <w:contextualSpacing w:val="0"/>
        <w:rPr>
          <w:rFonts w:ascii="Open Sans" w:cs="Open Sans" w:eastAsia="Open Sans" w:hAnsi="Open Sans"/>
          <w:b w:val="1"/>
          <w:color w:val="5c5c5c"/>
          <w:sz w:val="23"/>
          <w:szCs w:val="23"/>
        </w:rPr>
      </w:pPr>
      <w:r w:rsidDel="00000000" w:rsidR="00000000" w:rsidRPr="00000000">
        <w:rPr>
          <w:rtl w:val="0"/>
        </w:rPr>
      </w:r>
    </w:p>
    <w:p w:rsidR="00000000" w:rsidDel="00000000" w:rsidP="00000000" w:rsidRDefault="00000000" w:rsidRPr="00000000" w14:paraId="000000AB">
      <w:pPr>
        <w:shd w:fill="ffffff" w:val="clear"/>
        <w:spacing w:after="300" w:lineRule="auto"/>
        <w:contextualSpacing w:val="0"/>
        <w:rPr>
          <w:rFonts w:ascii="Open Sans" w:cs="Open Sans" w:eastAsia="Open Sans" w:hAnsi="Open Sans"/>
          <w:b w:val="1"/>
          <w:color w:val="5c5c5c"/>
          <w:sz w:val="25"/>
          <w:szCs w:val="25"/>
          <w:highlight w:val="white"/>
        </w:rPr>
      </w:pPr>
      <w:r w:rsidDel="00000000" w:rsidR="00000000" w:rsidRPr="00000000">
        <w:rPr>
          <w:rFonts w:ascii="Open Sans" w:cs="Open Sans" w:eastAsia="Open Sans" w:hAnsi="Open Sans"/>
          <w:b w:val="1"/>
          <w:color w:val="5c5c5c"/>
          <w:sz w:val="25"/>
          <w:szCs w:val="25"/>
          <w:highlight w:val="white"/>
          <w:rtl w:val="0"/>
        </w:rPr>
        <w:t xml:space="preserve">Kiana Chase-Mercer ’09 Joins BSA for Brilliance in Black Vision Board Party</w:t>
      </w:r>
    </w:p>
    <w:p w:rsidR="00000000" w:rsidDel="00000000" w:rsidP="00000000" w:rsidRDefault="00000000" w:rsidRPr="00000000" w14:paraId="000000AC">
      <w:pPr>
        <w:shd w:fill="ffffff" w:val="clear"/>
        <w:spacing w:after="300" w:lineRule="auto"/>
        <w:contextualSpacing w:val="0"/>
        <w:rPr>
          <w:rFonts w:ascii="Open Sans" w:cs="Open Sans" w:eastAsia="Open Sans" w:hAnsi="Open Sans"/>
          <w:b w:val="1"/>
          <w:color w:val="5c5c5c"/>
          <w:sz w:val="25"/>
          <w:szCs w:val="25"/>
          <w:highlight w:val="white"/>
        </w:rPr>
      </w:pPr>
      <w:hyperlink r:id="rId16">
        <w:r w:rsidDel="00000000" w:rsidR="00000000" w:rsidRPr="00000000">
          <w:rPr>
            <w:rFonts w:ascii="Open Sans" w:cs="Open Sans" w:eastAsia="Open Sans" w:hAnsi="Open Sans"/>
            <w:b w:val="1"/>
            <w:color w:val="1155cc"/>
            <w:sz w:val="25"/>
            <w:szCs w:val="25"/>
            <w:highlight w:val="white"/>
            <w:u w:val="single"/>
            <w:rtl w:val="0"/>
          </w:rPr>
          <w:t xml:space="preserve">https://www.gfs.org/news/posts/~news-id/31</w:t>
        </w:r>
      </w:hyperlink>
      <w:r w:rsidDel="00000000" w:rsidR="00000000" w:rsidRPr="00000000">
        <w:rPr>
          <w:rFonts w:ascii="Open Sans" w:cs="Open Sans" w:eastAsia="Open Sans" w:hAnsi="Open Sans"/>
          <w:b w:val="1"/>
          <w:color w:val="5c5c5c"/>
          <w:sz w:val="25"/>
          <w:szCs w:val="25"/>
          <w:highlight w:val="white"/>
          <w:rtl w:val="0"/>
        </w:rPr>
        <w:t xml:space="preserve"> </w:t>
      </w:r>
    </w:p>
    <w:p w:rsidR="00000000" w:rsidDel="00000000" w:rsidP="00000000" w:rsidRDefault="00000000" w:rsidRPr="00000000" w14:paraId="000000AD">
      <w:pPr>
        <w:shd w:fill="ffffff" w:val="clear"/>
        <w:spacing w:after="300" w:lineRule="auto"/>
        <w:contextualSpacing w:val="0"/>
        <w:rPr>
          <w:rFonts w:ascii="Open Sans" w:cs="Open Sans" w:eastAsia="Open Sans" w:hAnsi="Open Sans"/>
          <w:b w:val="1"/>
          <w:color w:val="5c5c5c"/>
          <w:sz w:val="23"/>
          <w:szCs w:val="23"/>
        </w:rPr>
      </w:pPr>
      <w:r w:rsidDel="00000000" w:rsidR="00000000" w:rsidRPr="00000000">
        <w:rPr>
          <w:rFonts w:ascii="Open Sans" w:cs="Open Sans" w:eastAsia="Open Sans" w:hAnsi="Open Sans"/>
          <w:b w:val="1"/>
          <w:color w:val="5c5c5c"/>
          <w:sz w:val="23"/>
          <w:szCs w:val="23"/>
          <w:rtl w:val="0"/>
        </w:rPr>
        <w:t xml:space="preserve">Last Friday, Kiana Chase-Mercer ’09 joined the Garrison Forest Black Student Alliance to lead a vision board party at GFS through her organization, Brilliance in Black. Founded by six Howard University alumnae, Brilliance in Black’s mission is to support and highlight the positive actions and gifts of those in the Black community through the implementation of organized programs and events.</w:t>
      </w:r>
    </w:p>
    <w:p w:rsidR="00000000" w:rsidDel="00000000" w:rsidP="00000000" w:rsidRDefault="00000000" w:rsidRPr="00000000" w14:paraId="000000AE">
      <w:pPr>
        <w:shd w:fill="ffffff" w:val="clear"/>
        <w:spacing w:after="300" w:lineRule="auto"/>
        <w:contextualSpacing w:val="0"/>
        <w:rPr>
          <w:rFonts w:ascii="Open Sans" w:cs="Open Sans" w:eastAsia="Open Sans" w:hAnsi="Open Sans"/>
          <w:b w:val="1"/>
          <w:color w:val="5c5c5c"/>
          <w:sz w:val="23"/>
          <w:szCs w:val="23"/>
        </w:rPr>
      </w:pPr>
      <w:r w:rsidDel="00000000" w:rsidR="00000000" w:rsidRPr="00000000">
        <w:rPr>
          <w:rFonts w:ascii="Open Sans" w:cs="Open Sans" w:eastAsia="Open Sans" w:hAnsi="Open Sans"/>
          <w:b w:val="1"/>
          <w:color w:val="5c5c5c"/>
          <w:sz w:val="23"/>
          <w:szCs w:val="23"/>
          <w:rtl w:val="0"/>
        </w:rPr>
        <w:t xml:space="preserve">The group of mostly Upper School students (a few Lower and Middle School students and faculty and staff members attended also) gathered in the O’Zone to create their vision boards. Using magazines, construction paper, and colored pens and pencils, attendees created a wide variety of boards to represent their hopes, dreams and aspirations toward a great future.</w:t>
      </w:r>
      <w:r w:rsidDel="00000000" w:rsidR="00000000" w:rsidRPr="00000000">
        <w:drawing>
          <wp:anchor allowOverlap="1" behindDoc="0" distB="114300" distT="114300" distL="114300" distR="114300" hidden="0" layoutInCell="1" locked="0" relativeHeight="0" simplePos="0">
            <wp:simplePos x="0" y="0"/>
            <wp:positionH relativeFrom="margin">
              <wp:posOffset>2924175</wp:posOffset>
            </wp:positionH>
            <wp:positionV relativeFrom="paragraph">
              <wp:posOffset>1104900</wp:posOffset>
            </wp:positionV>
            <wp:extent cx="2905125" cy="1866900"/>
            <wp:effectExtent b="0" l="0" r="0" t="0"/>
            <wp:wrapSquare wrapText="bothSides" distB="114300" distT="114300" distL="114300" distR="114300"/>
            <wp:docPr id="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905125" cy="1866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1104900</wp:posOffset>
            </wp:positionV>
            <wp:extent cx="2819400" cy="1871133"/>
            <wp:effectExtent b="0" l="0" r="0" t="0"/>
            <wp:wrapSquare wrapText="bothSides" distB="114300" distT="114300" distL="114300" distR="114300"/>
            <wp:docPr id="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2819400" cy="18711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3009900</wp:posOffset>
            </wp:positionV>
            <wp:extent cx="2819400" cy="1868859"/>
            <wp:effectExtent b="0" l="0" r="0" t="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19"/>
                    <a:srcRect b="0" l="0" r="0" t="0"/>
                    <a:stretch>
                      <a:fillRect/>
                    </a:stretch>
                  </pic:blipFill>
                  <pic:spPr>
                    <a:xfrm>
                      <a:off x="0" y="0"/>
                      <a:ext cx="2819400" cy="1868859"/>
                    </a:xfrm>
                    <a:prstGeom prst="rect"/>
                    <a:ln/>
                  </pic:spPr>
                </pic:pic>
              </a:graphicData>
            </a:graphic>
          </wp:anchor>
        </w:drawing>
      </w:r>
    </w:p>
    <w:p w:rsidR="00000000" w:rsidDel="00000000" w:rsidP="00000000" w:rsidRDefault="00000000" w:rsidRPr="00000000" w14:paraId="000000AF">
      <w:pPr>
        <w:contextualSpacing w:val="0"/>
        <w:jc w:val="left"/>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2924175</wp:posOffset>
            </wp:positionH>
            <wp:positionV relativeFrom="paragraph">
              <wp:posOffset>1819275</wp:posOffset>
            </wp:positionV>
            <wp:extent cx="2905125" cy="1866900"/>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905125" cy="1866900"/>
                    </a:xfrm>
                    <a:prstGeom prst="rect"/>
                    <a:ln/>
                  </pic:spPr>
                </pic:pic>
              </a:graphicData>
            </a:graphic>
          </wp:anchor>
        </w:drawing>
      </w:r>
    </w:p>
    <w:sectPr>
      <w:headerReference r:id="rId2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eorgi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ncing Script">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3114675</wp:posOffset>
          </wp:positionH>
          <wp:positionV relativeFrom="paragraph">
            <wp:posOffset>-66674</wp:posOffset>
          </wp:positionV>
          <wp:extent cx="2821847" cy="985838"/>
          <wp:effectExtent b="0" l="0" r="0" t="0"/>
          <wp:wrapSquare wrapText="bothSides" distB="114300" distT="114300" distL="114300" distR="114300"/>
          <wp:docPr descr="d4abf0173af6425f87d3dd4e3ca76023.jpeg" id="9" name="image19.jpg"/>
          <a:graphic>
            <a:graphicData uri="http://schemas.openxmlformats.org/drawingml/2006/picture">
              <pic:pic>
                <pic:nvPicPr>
                  <pic:cNvPr descr="d4abf0173af6425f87d3dd4e3ca76023.jpeg" id="0" name="image19.jpg"/>
                  <pic:cNvPicPr preferRelativeResize="0"/>
                </pic:nvPicPr>
                <pic:blipFill>
                  <a:blip r:embed="rId1"/>
                  <a:srcRect b="28953" l="0" r="0" t="18004"/>
                  <a:stretch>
                    <a:fillRect/>
                  </a:stretch>
                </pic:blipFill>
                <pic:spPr>
                  <a:xfrm>
                    <a:off x="0" y="0"/>
                    <a:ext cx="2821847" cy="9858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11" Type="http://schemas.openxmlformats.org/officeDocument/2006/relationships/hyperlink" Target="mailto:BrillianceinBlack@gmail.com" TargetMode="External"/><Relationship Id="rId10" Type="http://schemas.openxmlformats.org/officeDocument/2006/relationships/image" Target="media/image15.png"/><Relationship Id="rId21" Type="http://schemas.openxmlformats.org/officeDocument/2006/relationships/header" Target="header1.xml"/><Relationship Id="rId13" Type="http://schemas.openxmlformats.org/officeDocument/2006/relationships/hyperlink" Target="http://www.carrollcountytimes.com/cctnews-jacob-denobel-20150513-staff.html#nt=byline" TargetMode="External"/><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http://www.baltimoresun.com/news/maryland/freddie-gray/" TargetMode="External"/><Relationship Id="rId14" Type="http://schemas.openxmlformats.org/officeDocument/2006/relationships/hyperlink" Target="http://www.carrollcountytimes.com/publications/community_times/ph-ct-art-for-justice-20161011-story.html" TargetMode="External"/><Relationship Id="rId17" Type="http://schemas.openxmlformats.org/officeDocument/2006/relationships/image" Target="media/image5.png"/><Relationship Id="rId16" Type="http://schemas.openxmlformats.org/officeDocument/2006/relationships/hyperlink" Target="https://www.gfs.org/news/posts/~news-id/31" TargetMode="External"/><Relationship Id="rId5" Type="http://schemas.openxmlformats.org/officeDocument/2006/relationships/styles" Target="styles.xml"/><Relationship Id="rId19" Type="http://schemas.openxmlformats.org/officeDocument/2006/relationships/image" Target="media/image20.png"/><Relationship Id="rId6" Type="http://schemas.openxmlformats.org/officeDocument/2006/relationships/image" Target="media/image18.png"/><Relationship Id="rId18" Type="http://schemas.openxmlformats.org/officeDocument/2006/relationships/image" Target="media/image17.png"/><Relationship Id="rId7" Type="http://schemas.openxmlformats.org/officeDocument/2006/relationships/image" Target="media/image16.jpg"/><Relationship Id="rId8" Type="http://schemas.openxmlformats.org/officeDocument/2006/relationships/image" Target="media/image22.pn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DancingScript-regular.ttf"/><Relationship Id="rId6" Type="http://schemas.openxmlformats.org/officeDocument/2006/relationships/font" Target="fonts/DancingScript-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